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7230C" w14:textId="3DCFDFFD" w:rsidR="008D0E0A" w:rsidRPr="002C0CB1" w:rsidRDefault="008D0E0A" w:rsidP="008D0E0A">
      <w:pPr>
        <w:widowControl w:val="0"/>
        <w:tabs>
          <w:tab w:val="left" w:pos="993"/>
        </w:tabs>
        <w:suppressAutoHyphens/>
        <w:spacing w:before="120" w:after="120" w:line="240" w:lineRule="auto"/>
        <w:ind w:left="567"/>
        <w:jc w:val="right"/>
        <w:rPr>
          <w:rFonts w:ascii="Times New Roman" w:eastAsia="Times New Roman" w:hAnsi="Times New Roman" w:cs="Times New Roman"/>
          <w:sz w:val="24"/>
          <w:szCs w:val="24"/>
          <w:lang w:val="bg-BG"/>
        </w:rPr>
      </w:pPr>
      <w:r w:rsidRPr="002C0CB1">
        <w:rPr>
          <w:rFonts w:ascii="Times New Roman" w:eastAsia="Times New Roman" w:hAnsi="Times New Roman" w:cs="Times New Roman"/>
          <w:sz w:val="24"/>
          <w:szCs w:val="24"/>
          <w:lang w:val="bg-BG"/>
        </w:rPr>
        <w:t xml:space="preserve">Приложение № </w:t>
      </w:r>
      <w:r w:rsidR="00BB3186">
        <w:rPr>
          <w:rFonts w:ascii="Times New Roman" w:eastAsia="Times New Roman" w:hAnsi="Times New Roman" w:cs="Times New Roman"/>
          <w:sz w:val="24"/>
          <w:szCs w:val="24"/>
          <w:lang w:val="bg-BG"/>
        </w:rPr>
        <w:t>3</w:t>
      </w:r>
      <w:r w:rsidRPr="002C0CB1">
        <w:rPr>
          <w:rFonts w:ascii="Times New Roman" w:eastAsia="Times New Roman" w:hAnsi="Times New Roman" w:cs="Times New Roman"/>
          <w:sz w:val="24"/>
          <w:szCs w:val="24"/>
          <w:lang w:val="bg-BG"/>
        </w:rPr>
        <w:t xml:space="preserve"> към т. </w:t>
      </w:r>
      <w:r>
        <w:rPr>
          <w:rFonts w:ascii="Times New Roman" w:eastAsia="Times New Roman" w:hAnsi="Times New Roman" w:cs="Times New Roman"/>
          <w:sz w:val="24"/>
          <w:szCs w:val="24"/>
          <w:lang w:val="bg-BG"/>
        </w:rPr>
        <w:t>1</w:t>
      </w:r>
      <w:r w:rsidRPr="002C0CB1">
        <w:rPr>
          <w:rFonts w:ascii="Times New Roman" w:eastAsia="Times New Roman" w:hAnsi="Times New Roman" w:cs="Times New Roman"/>
          <w:sz w:val="24"/>
          <w:szCs w:val="24"/>
          <w:lang w:val="bg-BG"/>
        </w:rPr>
        <w:t xml:space="preserve">, буква </w:t>
      </w:r>
      <w:r w:rsidR="00BB3186">
        <w:rPr>
          <w:rFonts w:ascii="Times New Roman" w:eastAsia="Times New Roman" w:hAnsi="Times New Roman" w:cs="Times New Roman"/>
          <w:sz w:val="24"/>
          <w:szCs w:val="24"/>
          <w:lang w:val="bg-BG"/>
        </w:rPr>
        <w:t>„в“</w:t>
      </w:r>
    </w:p>
    <w:p w14:paraId="7CF10054" w14:textId="77777777" w:rsidR="008A03B9" w:rsidRPr="0094315C" w:rsidRDefault="008A03B9" w:rsidP="00BC21AC">
      <w:pPr>
        <w:tabs>
          <w:tab w:val="left" w:pos="0"/>
          <w:tab w:val="left" w:pos="426"/>
          <w:tab w:val="left" w:pos="567"/>
        </w:tabs>
        <w:spacing w:after="0" w:line="360" w:lineRule="auto"/>
        <w:jc w:val="center"/>
        <w:rPr>
          <w:rFonts w:ascii="Times New Roman" w:hAnsi="Times New Roman" w:cs="Times New Roman"/>
          <w:b/>
          <w:sz w:val="24"/>
          <w:szCs w:val="24"/>
          <w:lang w:val="bg-BG"/>
        </w:rPr>
      </w:pPr>
    </w:p>
    <w:p w14:paraId="1CD7DE10" w14:textId="39933424" w:rsidR="00E27C78" w:rsidRPr="0094315C" w:rsidRDefault="00247F6F" w:rsidP="00BC21AC">
      <w:pPr>
        <w:tabs>
          <w:tab w:val="left" w:pos="0"/>
          <w:tab w:val="left" w:pos="426"/>
          <w:tab w:val="left" w:pos="567"/>
        </w:tabs>
        <w:spacing w:after="0" w:line="360" w:lineRule="auto"/>
        <w:jc w:val="center"/>
        <w:rPr>
          <w:rFonts w:ascii="Times New Roman" w:hAnsi="Times New Roman" w:cs="Times New Roman"/>
          <w:b/>
          <w:sz w:val="24"/>
          <w:szCs w:val="24"/>
          <w:lang w:val="bg-BG"/>
        </w:rPr>
      </w:pPr>
      <w:r w:rsidRPr="0094315C">
        <w:rPr>
          <w:rFonts w:ascii="Times New Roman" w:hAnsi="Times New Roman" w:cs="Times New Roman"/>
          <w:b/>
          <w:sz w:val="24"/>
          <w:szCs w:val="24"/>
          <w:lang w:val="bg-BG"/>
        </w:rPr>
        <w:t xml:space="preserve">     </w:t>
      </w:r>
      <w:r w:rsidR="00E27C78" w:rsidRPr="0094315C">
        <w:rPr>
          <w:rFonts w:ascii="Times New Roman" w:hAnsi="Times New Roman" w:cs="Times New Roman"/>
          <w:b/>
          <w:sz w:val="24"/>
          <w:szCs w:val="24"/>
          <w:lang w:val="bg-BG"/>
        </w:rPr>
        <w:t>НАЦИОНАЛНА ПРОГРАМА</w:t>
      </w:r>
    </w:p>
    <w:p w14:paraId="77FEC819" w14:textId="77777777" w:rsidR="00BC21AC" w:rsidRPr="0094315C" w:rsidRDefault="00E27C78" w:rsidP="00AB1B95">
      <w:pPr>
        <w:tabs>
          <w:tab w:val="left" w:pos="0"/>
          <w:tab w:val="left" w:pos="426"/>
          <w:tab w:val="left" w:pos="567"/>
        </w:tabs>
        <w:spacing w:after="0" w:line="360" w:lineRule="auto"/>
        <w:ind w:firstLine="425"/>
        <w:jc w:val="center"/>
        <w:rPr>
          <w:rFonts w:ascii="Times New Roman" w:hAnsi="Times New Roman" w:cs="Times New Roman"/>
          <w:b/>
          <w:sz w:val="24"/>
          <w:szCs w:val="24"/>
          <w:lang w:val="bg-BG"/>
        </w:rPr>
      </w:pPr>
      <w:r w:rsidRPr="0094315C">
        <w:rPr>
          <w:rFonts w:ascii="Times New Roman" w:hAnsi="Times New Roman" w:cs="Times New Roman"/>
          <w:b/>
          <w:sz w:val="24"/>
          <w:szCs w:val="24"/>
          <w:lang w:val="bg-BG"/>
        </w:rPr>
        <w:t xml:space="preserve">„ОСИГУРЯВАНЕ НА СЪВРЕМЕННА, СИГУРНА И </w:t>
      </w:r>
    </w:p>
    <w:p w14:paraId="206EC73C" w14:textId="7472ED19" w:rsidR="00E27C78" w:rsidRPr="0094315C" w:rsidRDefault="00E27C78" w:rsidP="00AB1B95">
      <w:pPr>
        <w:tabs>
          <w:tab w:val="left" w:pos="0"/>
          <w:tab w:val="left" w:pos="426"/>
          <w:tab w:val="left" w:pos="567"/>
        </w:tabs>
        <w:spacing w:after="0" w:line="360" w:lineRule="auto"/>
        <w:ind w:firstLine="425"/>
        <w:jc w:val="center"/>
        <w:rPr>
          <w:rFonts w:ascii="Times New Roman" w:hAnsi="Times New Roman" w:cs="Times New Roman"/>
          <w:b/>
          <w:sz w:val="24"/>
          <w:szCs w:val="24"/>
          <w:lang w:val="bg-BG"/>
        </w:rPr>
      </w:pPr>
      <w:r w:rsidRPr="0094315C">
        <w:rPr>
          <w:rFonts w:ascii="Times New Roman" w:hAnsi="Times New Roman" w:cs="Times New Roman"/>
          <w:b/>
          <w:sz w:val="24"/>
          <w:szCs w:val="24"/>
          <w:lang w:val="bg-BG"/>
        </w:rPr>
        <w:t>ДОСТЪПНА ОБРАЗОВАТЕЛНА СРЕДА“</w:t>
      </w:r>
    </w:p>
    <w:p w14:paraId="61F3C554" w14:textId="77777777" w:rsidR="00736BE6" w:rsidRPr="0094315C" w:rsidRDefault="00736BE6" w:rsidP="00AB1B95">
      <w:pPr>
        <w:pStyle w:val="1"/>
        <w:tabs>
          <w:tab w:val="left" w:pos="993"/>
        </w:tabs>
        <w:spacing w:after="0" w:line="360" w:lineRule="auto"/>
        <w:ind w:left="567" w:firstLine="0"/>
        <w:jc w:val="both"/>
        <w:rPr>
          <w:i/>
          <w:iCs/>
          <w:sz w:val="24"/>
          <w:szCs w:val="24"/>
          <w:lang w:val="bg-BG"/>
        </w:rPr>
      </w:pPr>
    </w:p>
    <w:p w14:paraId="63E6FC23" w14:textId="32E8F2E1" w:rsidR="00AD1990" w:rsidRPr="0094315C" w:rsidRDefault="00736BE6" w:rsidP="00837B8F">
      <w:pPr>
        <w:pStyle w:val="ListParagraph"/>
        <w:numPr>
          <w:ilvl w:val="0"/>
          <w:numId w:val="1"/>
        </w:numPr>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ОПИСАНИЕ </w:t>
      </w:r>
      <w:r w:rsidR="0049064D" w:rsidRPr="0094315C">
        <w:rPr>
          <w:rFonts w:ascii="Times New Roman" w:hAnsi="Times New Roman" w:cs="Times New Roman"/>
          <w:b/>
          <w:bCs/>
          <w:sz w:val="24"/>
          <w:szCs w:val="24"/>
          <w:lang w:val="bg-BG"/>
        </w:rPr>
        <w:t xml:space="preserve">НА ПРОГРАМАТА </w:t>
      </w:r>
    </w:p>
    <w:p w14:paraId="656FE7DC" w14:textId="27F49018" w:rsidR="006D218F" w:rsidRPr="0094315C" w:rsidRDefault="006D218F" w:rsidP="00AB1B95">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ab/>
      </w:r>
      <w:r w:rsidR="00F75E00" w:rsidRPr="0094315C">
        <w:rPr>
          <w:rFonts w:ascii="Times New Roman" w:hAnsi="Times New Roman" w:cs="Times New Roman"/>
          <w:sz w:val="24"/>
          <w:szCs w:val="24"/>
          <w:lang w:val="bg-BG"/>
        </w:rPr>
        <w:t>Националната програма продължава реализираните от 2007</w:t>
      </w:r>
      <w:r w:rsidR="00FD1604" w:rsidRPr="0094315C">
        <w:rPr>
          <w:rFonts w:ascii="Times New Roman" w:hAnsi="Times New Roman" w:cs="Times New Roman"/>
          <w:sz w:val="24"/>
          <w:szCs w:val="24"/>
          <w:lang w:val="bg-BG"/>
        </w:rPr>
        <w:t xml:space="preserve"> до 2023 година </w:t>
      </w:r>
      <w:r w:rsidR="00F75E00" w:rsidRPr="0094315C">
        <w:rPr>
          <w:rFonts w:ascii="Times New Roman" w:hAnsi="Times New Roman" w:cs="Times New Roman"/>
          <w:sz w:val="24"/>
          <w:szCs w:val="24"/>
          <w:lang w:val="bg-BG"/>
        </w:rPr>
        <w:t xml:space="preserve">различни програми и модули, насочени към обогатяване и подобряване дейностите в системата на училищното образование. С цел създаване на оптимални и привлекателни </w:t>
      </w:r>
      <w:r w:rsidR="00FD1604" w:rsidRPr="0094315C">
        <w:rPr>
          <w:rFonts w:ascii="Times New Roman" w:hAnsi="Times New Roman" w:cs="Times New Roman"/>
          <w:sz w:val="24"/>
          <w:szCs w:val="24"/>
          <w:lang w:val="bg-BG"/>
        </w:rPr>
        <w:t xml:space="preserve">съвременни </w:t>
      </w:r>
      <w:r w:rsidR="00F75E00" w:rsidRPr="0094315C">
        <w:rPr>
          <w:rFonts w:ascii="Times New Roman" w:hAnsi="Times New Roman" w:cs="Times New Roman"/>
          <w:sz w:val="24"/>
          <w:szCs w:val="24"/>
          <w:lang w:val="bg-BG"/>
        </w:rPr>
        <w:t xml:space="preserve">условия, достъпна архитектурна среда, цялостна организация по охраната на сградите и на възможности за прилагане и развиване компетентностите на децата и учениците отделните </w:t>
      </w:r>
      <w:r w:rsidR="00FD1604" w:rsidRPr="0094315C">
        <w:rPr>
          <w:rFonts w:ascii="Times New Roman" w:hAnsi="Times New Roman" w:cs="Times New Roman"/>
          <w:sz w:val="24"/>
          <w:szCs w:val="24"/>
          <w:lang w:val="bg-BG"/>
        </w:rPr>
        <w:t>модули</w:t>
      </w:r>
      <w:r w:rsidR="00F75E00" w:rsidRPr="0094315C">
        <w:rPr>
          <w:rFonts w:ascii="Times New Roman" w:hAnsi="Times New Roman" w:cs="Times New Roman"/>
          <w:sz w:val="24"/>
          <w:szCs w:val="24"/>
          <w:lang w:val="bg-BG"/>
        </w:rPr>
        <w:t xml:space="preserve"> на програмата намират своето продължение.</w:t>
      </w:r>
    </w:p>
    <w:p w14:paraId="6D880B3E" w14:textId="77777777" w:rsidR="006D218F" w:rsidRPr="0094315C" w:rsidRDefault="006D218F" w:rsidP="00AB1B95">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ab/>
      </w:r>
      <w:r w:rsidR="00F75E00" w:rsidRPr="0094315C">
        <w:rPr>
          <w:rFonts w:ascii="Times New Roman" w:hAnsi="Times New Roman" w:cs="Times New Roman"/>
          <w:sz w:val="24"/>
          <w:szCs w:val="24"/>
          <w:lang w:val="bg-BG"/>
        </w:rPr>
        <w:t>Създаването на предпоставки за равен достъп до образование, както и опазването на живота и здравето на участниците в образователния процес са от приоритетно значение при изпълняването на политиките на Министерството на образованието и науката. Необходимо е осигуряването на условия за използване на архитектурната среда от всички, както и подпомагане на цялостната организация по охрана в сградите с учебен процес с цел гарантиране на живота, здравето и сигурността на учениците, учителите и персонала в училищните сгради и прилежащите им части и терени.</w:t>
      </w:r>
    </w:p>
    <w:p w14:paraId="59A17CD6" w14:textId="0EB70FCE" w:rsidR="00CF0DEB" w:rsidRPr="0094315C" w:rsidRDefault="00CF0DEB" w:rsidP="00CF0DEB">
      <w:pPr>
        <w:autoSpaceDE w:val="0"/>
        <w:autoSpaceDN w:val="0"/>
        <w:adjustRightInd w:val="0"/>
        <w:spacing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В първото издание на </w:t>
      </w:r>
      <w:r w:rsidRPr="0094315C">
        <w:rPr>
          <w:rFonts w:ascii="Times New Roman" w:eastAsia="Calibri" w:hAnsi="Times New Roman" w:cs="Times New Roman"/>
          <w:b/>
          <w:bCs/>
          <w:sz w:val="24"/>
          <w:szCs w:val="24"/>
          <w:lang w:val="bg-BG"/>
        </w:rPr>
        <w:t xml:space="preserve">модул „Съвременна среда за качествено обучение по хуманитарни науки, изкуства и спорт“ </w:t>
      </w:r>
      <w:r w:rsidRPr="0094315C">
        <w:rPr>
          <w:rFonts w:ascii="Times New Roman" w:eastAsia="Calibri" w:hAnsi="Times New Roman" w:cs="Times New Roman"/>
          <w:sz w:val="24"/>
          <w:szCs w:val="24"/>
          <w:lang w:val="bg-BG"/>
        </w:rPr>
        <w:t xml:space="preserve">през 2023 година от 792 подадени формуляра са класирани 642 училища (572 общински и 70 държавни училища) и 10 ЦСОП (3 общински и 7 държавни). </w:t>
      </w:r>
    </w:p>
    <w:p w14:paraId="233EFD34" w14:textId="77777777" w:rsidR="00CF0DEB" w:rsidRPr="0094315C" w:rsidRDefault="00CF0DEB" w:rsidP="001E5113">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През 2024 година модулът разширява обхвата, като допуска обзавеждане и/или оборудване на учебни кабинети/класни стаи и по учебните предмети география и икономика и технологии и предприемачество и е преименуван на </w:t>
      </w:r>
      <w:r w:rsidRPr="0094315C">
        <w:rPr>
          <w:rFonts w:ascii="Times New Roman" w:eastAsia="Times New Roman" w:hAnsi="Times New Roman" w:cs="Times New Roman"/>
          <w:b/>
          <w:sz w:val="24"/>
          <w:szCs w:val="24"/>
          <w:lang w:val="bg-BG" w:eastAsia="bg-BG"/>
        </w:rPr>
        <w:t>„Съвременна среда за качествено обучение по хуманитарни науки, по география и икономика, по технологии и предприемачество и за целодневна организация на учебния ден“</w:t>
      </w:r>
      <w:r w:rsidRPr="0094315C">
        <w:rPr>
          <w:rFonts w:ascii="Times New Roman" w:eastAsia="Calibri" w:hAnsi="Times New Roman" w:cs="Times New Roman"/>
          <w:b/>
          <w:bCs/>
          <w:sz w:val="24"/>
          <w:szCs w:val="24"/>
          <w:lang w:val="bg-BG"/>
        </w:rPr>
        <w:t xml:space="preserve">. </w:t>
      </w:r>
      <w:r w:rsidRPr="0094315C">
        <w:rPr>
          <w:rFonts w:ascii="Times New Roman" w:eastAsia="Calibri" w:hAnsi="Times New Roman" w:cs="Times New Roman"/>
          <w:sz w:val="24"/>
          <w:szCs w:val="24"/>
          <w:lang w:val="bg-BG"/>
        </w:rPr>
        <w:t>От 971 подадени формуляра са класирани 426 училища (</w:t>
      </w:r>
      <w:r w:rsidRPr="0094315C">
        <w:rPr>
          <w:rFonts w:ascii="Times New Roman" w:eastAsia="Times New Roman" w:hAnsi="Times New Roman" w:cs="Times New Roman"/>
          <w:sz w:val="24"/>
          <w:szCs w:val="24"/>
          <w:lang w:val="bg-BG" w:eastAsia="bg-BG"/>
        </w:rPr>
        <w:t>380 общински и 46 държавни училища</w:t>
      </w:r>
      <w:r w:rsidRPr="0094315C">
        <w:rPr>
          <w:rFonts w:ascii="Times New Roman" w:eastAsia="Calibri" w:hAnsi="Times New Roman" w:cs="Times New Roman"/>
          <w:sz w:val="24"/>
          <w:szCs w:val="24"/>
          <w:lang w:val="bg-BG"/>
        </w:rPr>
        <w:t>) и 15 ЦСОП (2 общински и 13 държавни). У</w:t>
      </w:r>
      <w:r w:rsidRPr="0094315C">
        <w:rPr>
          <w:rFonts w:ascii="Times New Roman" w:eastAsia="Times New Roman" w:hAnsi="Times New Roman" w:cs="Times New Roman"/>
          <w:sz w:val="24"/>
          <w:szCs w:val="24"/>
          <w:lang w:val="bg-BG" w:eastAsia="bg-BG"/>
        </w:rPr>
        <w:t>частие взеха и училища, класирани през 2023 година, с условие да не кандидатстват за финансирана дейност от първото издание на модула.</w:t>
      </w:r>
    </w:p>
    <w:p w14:paraId="00AAB66F" w14:textId="3272A783" w:rsidR="001E5113" w:rsidRPr="0094315C" w:rsidRDefault="001E5113" w:rsidP="001E5113">
      <w:pPr>
        <w:autoSpaceDE w:val="0"/>
        <w:autoSpaceDN w:val="0"/>
        <w:adjustRightInd w:val="0"/>
        <w:spacing w:after="0" w:line="360" w:lineRule="auto"/>
        <w:ind w:firstLine="72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lastRenderedPageBreak/>
        <w:t>През 2025 година се дава възможност на държавни и общински училища/ЦСОП, които не са класирани до момента по модула да заявят желание за модернизиране на училищната среда и създаването на пространства, които да стимулират ефективен учебен процес.</w:t>
      </w:r>
    </w:p>
    <w:p w14:paraId="30256484" w14:textId="3E9380EE" w:rsidR="001E5113" w:rsidRPr="0094315C" w:rsidRDefault="001E5113" w:rsidP="001E5113">
      <w:pPr>
        <w:autoSpaceDE w:val="0"/>
        <w:autoSpaceDN w:val="0"/>
        <w:adjustRightInd w:val="0"/>
        <w:spacing w:after="0" w:line="360" w:lineRule="auto"/>
        <w:ind w:firstLine="72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На училищата – държавни и общински, класирани през 2023 и/или 2024 година, и обзавели/оборудвали със средства от модула два и повече учебни кабинета/класни стаи по хуманитарни науки се дава възможност да кандидатстват за създаването на Център за хуманитарни науки (обединява учебни кабинети/класни стаи по учебните предмети български език и литература, чужди езици, история и цивилизации, философия). </w:t>
      </w:r>
      <w:r w:rsidR="00192646" w:rsidRPr="0094315C">
        <w:rPr>
          <w:rFonts w:ascii="Times New Roman" w:eastAsia="Times New Roman" w:hAnsi="Times New Roman" w:cs="Times New Roman"/>
          <w:sz w:val="24"/>
          <w:szCs w:val="24"/>
          <w:lang w:val="bg-BG" w:eastAsia="bg-BG"/>
        </w:rPr>
        <w:t>За участие се допускат и училища – държавни и общински, обзавели/оборудвали в предходните издания на модула един учебен кабинет/класна стая по хуманитарни науки и обзавели/оборудвали един/повече от един учебни кабинети по хуманитарни науки, изградени със средства от бюджета на училището/от други източници на финансиране.</w:t>
      </w:r>
    </w:p>
    <w:p w14:paraId="4BB4D526" w14:textId="258DEB88" w:rsidR="00132114" w:rsidRPr="0094315C" w:rsidRDefault="005B24FA" w:rsidP="001E5113">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ab/>
      </w:r>
      <w:r w:rsidR="00156C0A" w:rsidRPr="0094315C">
        <w:rPr>
          <w:rFonts w:ascii="Times New Roman" w:eastAsia="Times New Roman" w:hAnsi="Times New Roman" w:cs="Times New Roman"/>
          <w:b/>
          <w:bCs/>
          <w:sz w:val="24"/>
          <w:szCs w:val="24"/>
          <w:lang w:val="bg-BG" w:eastAsia="bg-BG"/>
        </w:rPr>
        <w:t xml:space="preserve">Модул </w:t>
      </w:r>
      <w:r w:rsidR="006C19A1" w:rsidRPr="0094315C">
        <w:rPr>
          <w:rFonts w:ascii="Times New Roman" w:eastAsia="Times New Roman" w:hAnsi="Times New Roman" w:cs="Times New Roman"/>
          <w:b/>
          <w:bCs/>
          <w:sz w:val="24"/>
          <w:szCs w:val="24"/>
          <w:lang w:val="bg-BG" w:eastAsia="bg-BG"/>
        </w:rPr>
        <w:t>„</w:t>
      </w:r>
      <w:r w:rsidR="00CF0DEB" w:rsidRPr="0094315C">
        <w:rPr>
          <w:rFonts w:ascii="Times New Roman" w:eastAsia="Times New Roman" w:hAnsi="Times New Roman" w:cs="Times New Roman"/>
          <w:b/>
          <w:bCs/>
          <w:sz w:val="24"/>
          <w:szCs w:val="24"/>
          <w:lang w:val="bg-BG" w:eastAsia="bg-BG"/>
        </w:rPr>
        <w:t>Подкрепа на децата и учениците за работа в НДД и в ЦПЛР по чл. 49, ал. 1, т. 1 и ал. 4 от ЗПУО</w:t>
      </w:r>
      <w:r w:rsidR="006C19A1" w:rsidRPr="0094315C">
        <w:rPr>
          <w:rFonts w:ascii="Times New Roman" w:eastAsia="Times New Roman" w:hAnsi="Times New Roman" w:cs="Times New Roman"/>
          <w:b/>
          <w:bCs/>
          <w:sz w:val="24"/>
          <w:szCs w:val="24"/>
          <w:lang w:val="bg-BG" w:eastAsia="bg-BG"/>
        </w:rPr>
        <w:t>“</w:t>
      </w:r>
    </w:p>
    <w:p w14:paraId="468DBD1F" w14:textId="56D31A4F" w:rsidR="00CF0DEB" w:rsidRPr="0094315C" w:rsidRDefault="00132114" w:rsidP="00CF0DEB">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hAnsi="Times New Roman" w:cs="Times New Roman"/>
          <w:sz w:val="24"/>
          <w:szCs w:val="24"/>
          <w:lang w:val="bg-BG"/>
        </w:rPr>
        <w:tab/>
      </w:r>
      <w:r w:rsidR="00CF0DEB" w:rsidRPr="0094315C">
        <w:rPr>
          <w:rFonts w:ascii="Times New Roman" w:eastAsia="Times New Roman" w:hAnsi="Times New Roman" w:cs="Times New Roman"/>
          <w:sz w:val="24"/>
          <w:szCs w:val="24"/>
          <w:lang w:val="bg-BG" w:eastAsia="bg-BG"/>
        </w:rPr>
        <w:t>Заниманията в сферата на науките, технологиите, изкуствата и спорта развиват ключови компетентности, необходими не само в образователния процес, но и в живота.  За  развиване на интересите и способностите на децата и учениците в областта на науките, технологиите, изкуствата и спорта е необходимо създаване на подходящи условия чрез оборудване и обзавеждане на съвременни кабинети за работа в различните направления в Националния дворец на децата (НДД) и</w:t>
      </w:r>
      <w:r w:rsidR="00CF0DEB" w:rsidRPr="0094315C">
        <w:rPr>
          <w:rFonts w:ascii="Times New Roman" w:eastAsia="SimSun" w:hAnsi="Times New Roman" w:cs="Times New Roman"/>
          <w:sz w:val="24"/>
          <w:szCs w:val="24"/>
          <w:lang w:val="bg-BG" w:eastAsia="zh-CN"/>
        </w:rPr>
        <w:t xml:space="preserve"> </w:t>
      </w:r>
      <w:r w:rsidR="00CF0DEB" w:rsidRPr="0094315C">
        <w:rPr>
          <w:rFonts w:ascii="Times New Roman" w:eastAsia="Times New Roman" w:hAnsi="Times New Roman" w:cs="Times New Roman"/>
          <w:sz w:val="24"/>
          <w:szCs w:val="24"/>
          <w:lang w:val="bg-BG" w:eastAsia="bg-BG"/>
        </w:rPr>
        <w:t>в центровете за подкрепа за личностно развитие (ЦПЛР).</w:t>
      </w:r>
    </w:p>
    <w:p w14:paraId="13B11ACC" w14:textId="77777777" w:rsidR="00CF0DEB" w:rsidRPr="0094315C" w:rsidRDefault="00CF0DEB" w:rsidP="00CF0DEB">
      <w:pPr>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i/>
          <w:iCs/>
          <w:sz w:val="24"/>
          <w:szCs w:val="24"/>
          <w:lang w:val="bg-BG"/>
        </w:rPr>
        <w:tab/>
      </w:r>
      <w:r w:rsidRPr="0094315C">
        <w:rPr>
          <w:rFonts w:ascii="Times New Roman" w:eastAsia="Calibri" w:hAnsi="Times New Roman" w:cs="Times New Roman"/>
          <w:sz w:val="24"/>
          <w:szCs w:val="24"/>
          <w:lang w:val="bg-BG"/>
        </w:rPr>
        <w:t>Интересът на центровете за подкрепа за личностно развитие към Националната програма „Подкрепа за личностно развитие на децата и учениците“ е изключително голям. През 2024 г. са одобрени 55 проекта на НДД и ЦПЛР, които са осъществили дейности по модула от Програмата.</w:t>
      </w:r>
    </w:p>
    <w:p w14:paraId="779078F5" w14:textId="77777777" w:rsidR="00CF0DEB" w:rsidRPr="0094315C" w:rsidRDefault="00CF0DEB" w:rsidP="00CF0DEB">
      <w:pPr>
        <w:widowControl w:val="0"/>
        <w:spacing w:after="0" w:line="360" w:lineRule="auto"/>
        <w:ind w:firstLine="460"/>
        <w:jc w:val="both"/>
        <w:rPr>
          <w:rFonts w:ascii="Times New Roman" w:eastAsia="Times New Roman" w:hAnsi="Times New Roman" w:cs="Times New Roman"/>
          <w:sz w:val="24"/>
          <w:szCs w:val="24"/>
          <w:lang w:val="bg-BG" w:eastAsia="bg-BG" w:bidi="bg-BG"/>
        </w:rPr>
      </w:pPr>
      <w:r w:rsidRPr="0094315C">
        <w:rPr>
          <w:rFonts w:ascii="Times New Roman" w:eastAsia="Times New Roman" w:hAnsi="Times New Roman" w:cs="Times New Roman"/>
          <w:sz w:val="24"/>
          <w:szCs w:val="24"/>
          <w:lang w:val="bg-BG" w:eastAsia="bg-BG" w:bidi="bg-BG"/>
        </w:rPr>
        <w:t xml:space="preserve">Творческите дейности, които ще се реализират в резултат на изпълнението на модула по програмата, ще допринесат за стимулиране на талантите на учениците, за повишаване на тяхната мотивация, за развиване на техническите и спортните им заложби. </w:t>
      </w:r>
    </w:p>
    <w:p w14:paraId="50B62E82" w14:textId="77777777" w:rsidR="00CF0DEB" w:rsidRPr="0094315C" w:rsidRDefault="00156C0A" w:rsidP="00CF0DEB">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ab/>
      </w:r>
      <w:r w:rsidR="00CF0DEB" w:rsidRPr="0094315C">
        <w:rPr>
          <w:rFonts w:ascii="Times New Roman" w:hAnsi="Times New Roman" w:cs="Times New Roman"/>
          <w:sz w:val="24"/>
          <w:szCs w:val="24"/>
          <w:lang w:val="bg-BG"/>
        </w:rPr>
        <w:t xml:space="preserve">По </w:t>
      </w:r>
      <w:r w:rsidR="00CF0DEB" w:rsidRPr="0094315C">
        <w:rPr>
          <w:rFonts w:ascii="Times New Roman" w:hAnsi="Times New Roman" w:cs="Times New Roman"/>
          <w:b/>
          <w:bCs/>
          <w:sz w:val="24"/>
          <w:szCs w:val="24"/>
          <w:lang w:val="bg-BG"/>
        </w:rPr>
        <w:t>модул „Създаване на достъпна архитектурна среда“</w:t>
      </w:r>
      <w:r w:rsidR="00CF0DEB" w:rsidRPr="0094315C">
        <w:rPr>
          <w:rFonts w:ascii="Times New Roman" w:hAnsi="Times New Roman" w:cs="Times New Roman"/>
          <w:sz w:val="24"/>
          <w:szCs w:val="24"/>
          <w:lang w:val="bg-BG"/>
        </w:rPr>
        <w:t xml:space="preserve"> за периода от създаването му през 2006 г. до 2024 г. вкл. са изпълнени в държавните и общинските образователни институции 529 строително-ремонтни дейности и са доставени 180 съоръжения за осигуряване на достъп до сградите.</w:t>
      </w:r>
    </w:p>
    <w:p w14:paraId="782316E7" w14:textId="77777777" w:rsidR="00CF0DEB" w:rsidRPr="0094315C" w:rsidRDefault="00CF0DEB" w:rsidP="00CF0DEB">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ab/>
        <w:t>Поради големия брой образователни институции, в които няма напълно изградена достъпна архитектурна среда, е наложително модулът да продължи да се реализира до пълното осигуряване на достъпност в българските училища.</w:t>
      </w:r>
    </w:p>
    <w:p w14:paraId="7F194F20" w14:textId="6D6B4B05" w:rsidR="009D353A" w:rsidRPr="0094315C" w:rsidRDefault="00F23A7F" w:rsidP="00CF0DEB">
      <w:pPr>
        <w:tabs>
          <w:tab w:val="left" w:pos="-360"/>
          <w:tab w:val="left" w:pos="0"/>
          <w:tab w:val="left" w:pos="567"/>
          <w:tab w:val="left" w:pos="851"/>
        </w:tabs>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ab/>
      </w:r>
    </w:p>
    <w:p w14:paraId="6815B9E2" w14:textId="2488F675" w:rsidR="005B24FA" w:rsidRPr="0094315C" w:rsidRDefault="005B24FA" w:rsidP="00CF0DEB">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p>
    <w:p w14:paraId="3563BACD" w14:textId="77777777" w:rsidR="005B24FA" w:rsidRPr="0094315C" w:rsidRDefault="005B24FA" w:rsidP="00CF0DEB">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p>
    <w:p w14:paraId="625AD06F" w14:textId="6B97F42E" w:rsidR="00AD1990" w:rsidRPr="0094315C" w:rsidRDefault="00AD1990" w:rsidP="00837B8F">
      <w:pPr>
        <w:pStyle w:val="ListParagraph"/>
        <w:numPr>
          <w:ilvl w:val="0"/>
          <w:numId w:val="1"/>
        </w:numPr>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ЦЕЛИ И ОБХВАТ </w:t>
      </w:r>
      <w:r w:rsidR="0049064D" w:rsidRPr="0094315C">
        <w:rPr>
          <w:rFonts w:ascii="Times New Roman" w:hAnsi="Times New Roman" w:cs="Times New Roman"/>
          <w:b/>
          <w:bCs/>
          <w:sz w:val="24"/>
          <w:szCs w:val="24"/>
          <w:lang w:val="bg-BG"/>
        </w:rPr>
        <w:t>НА ПРОГРАМАТА</w:t>
      </w:r>
    </w:p>
    <w:p w14:paraId="3C235283" w14:textId="77777777" w:rsidR="00AF5BAD" w:rsidRPr="0094315C" w:rsidRDefault="00AF5BAD" w:rsidP="00C76360">
      <w:pPr>
        <w:tabs>
          <w:tab w:val="left" w:pos="-360"/>
          <w:tab w:val="left" w:pos="0"/>
          <w:tab w:val="left" w:pos="567"/>
          <w:tab w:val="left" w:pos="851"/>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r>
      <w:r w:rsidR="00DC6448" w:rsidRPr="0094315C">
        <w:rPr>
          <w:rFonts w:ascii="Times New Roman" w:eastAsia="Times New Roman" w:hAnsi="Times New Roman" w:cs="Times New Roman"/>
          <w:sz w:val="24"/>
          <w:szCs w:val="24"/>
          <w:lang w:val="bg-BG" w:eastAsia="bg-BG"/>
        </w:rPr>
        <w:t>Националната програма е разработена в съответствие с приоритетните области на Стратегическата рамка за развитие на образованието, обучението и ученето в Република България (2021 – 2030).</w:t>
      </w:r>
    </w:p>
    <w:p w14:paraId="6DE131FF" w14:textId="77777777" w:rsidR="009622E0" w:rsidRPr="0094315C" w:rsidRDefault="009622E0" w:rsidP="009622E0">
      <w:pPr>
        <w:tabs>
          <w:tab w:val="left" w:pos="-360"/>
          <w:tab w:val="left" w:pos="0"/>
          <w:tab w:val="left" w:pos="567"/>
          <w:tab w:val="left" w:pos="851"/>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r>
      <w:r w:rsidR="009917B3" w:rsidRPr="0094315C">
        <w:rPr>
          <w:rFonts w:ascii="Times New Roman" w:hAnsi="Times New Roman" w:cs="Times New Roman"/>
          <w:b/>
          <w:bCs/>
          <w:sz w:val="24"/>
          <w:szCs w:val="24"/>
          <w:lang w:val="bg-BG"/>
        </w:rPr>
        <w:t>Териториален обхват на програмата</w:t>
      </w:r>
      <w:r w:rsidR="009917B3" w:rsidRPr="0094315C">
        <w:rPr>
          <w:rFonts w:ascii="Times New Roman" w:hAnsi="Times New Roman" w:cs="Times New Roman"/>
          <w:sz w:val="24"/>
          <w:szCs w:val="24"/>
          <w:lang w:val="bg-BG"/>
        </w:rPr>
        <w:t>: национален</w:t>
      </w:r>
    </w:p>
    <w:p w14:paraId="360D2E5E" w14:textId="50266E89" w:rsidR="00525614" w:rsidRPr="0094315C" w:rsidRDefault="009622E0" w:rsidP="00D632A0">
      <w:pPr>
        <w:tabs>
          <w:tab w:val="left" w:pos="-360"/>
          <w:tab w:val="left" w:pos="0"/>
          <w:tab w:val="left" w:pos="567"/>
          <w:tab w:val="left" w:pos="851"/>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r>
      <w:r w:rsidR="006B0BFA" w:rsidRPr="0094315C">
        <w:rPr>
          <w:rFonts w:ascii="Times New Roman" w:hAnsi="Times New Roman" w:cs="Times New Roman"/>
          <w:b/>
          <w:bCs/>
          <w:sz w:val="24"/>
          <w:szCs w:val="24"/>
          <w:lang w:val="bg-BG"/>
        </w:rPr>
        <w:t>Обща цел</w:t>
      </w:r>
      <w:r w:rsidR="006B0BFA" w:rsidRPr="0094315C">
        <w:rPr>
          <w:rFonts w:ascii="Times New Roman" w:hAnsi="Times New Roman" w:cs="Times New Roman"/>
          <w:sz w:val="24"/>
          <w:szCs w:val="24"/>
          <w:lang w:val="bg-BG"/>
        </w:rPr>
        <w:t>:</w:t>
      </w:r>
      <w:r w:rsidR="00414E60" w:rsidRPr="0094315C">
        <w:rPr>
          <w:rFonts w:ascii="Times New Roman" w:hAnsi="Times New Roman" w:cs="Times New Roman"/>
          <w:sz w:val="24"/>
          <w:szCs w:val="24"/>
          <w:lang w:val="bg-BG"/>
        </w:rPr>
        <w:t xml:space="preserve"> </w:t>
      </w:r>
      <w:r w:rsidR="00BA1AF8" w:rsidRPr="0094315C">
        <w:rPr>
          <w:rFonts w:ascii="Times New Roman" w:hAnsi="Times New Roman" w:cs="Times New Roman"/>
          <w:sz w:val="24"/>
          <w:szCs w:val="24"/>
          <w:lang w:val="bg-BG"/>
        </w:rPr>
        <w:t>равен достъп до образование, повишаване качеството на образователния процес и опазването на живота и здравето на участниците в образователния процес</w:t>
      </w:r>
    </w:p>
    <w:p w14:paraId="426F6E1F" w14:textId="074325C8" w:rsidR="00615023" w:rsidRPr="0094315C" w:rsidRDefault="006B0BFA" w:rsidP="00AB1B95">
      <w:pPr>
        <w:widowControl w:val="0"/>
        <w:autoSpaceDE w:val="0"/>
        <w:autoSpaceDN w:val="0"/>
        <w:adjustRightInd w:val="0"/>
        <w:spacing w:after="0" w:line="360" w:lineRule="auto"/>
        <w:ind w:firstLine="567"/>
        <w:jc w:val="both"/>
        <w:rPr>
          <w:rFonts w:ascii="Times New Roman" w:hAnsi="Times New Roman" w:cs="Times New Roman"/>
          <w:sz w:val="24"/>
          <w:szCs w:val="24"/>
          <w:lang w:val="bg-BG"/>
        </w:rPr>
      </w:pPr>
      <w:r w:rsidRPr="0094315C">
        <w:rPr>
          <w:rFonts w:ascii="Times New Roman" w:hAnsi="Times New Roman" w:cs="Times New Roman"/>
          <w:b/>
          <w:bCs/>
          <w:sz w:val="24"/>
          <w:szCs w:val="24"/>
          <w:lang w:val="bg-BG"/>
        </w:rPr>
        <w:t>Специфични цели</w:t>
      </w:r>
      <w:r w:rsidRPr="0094315C">
        <w:rPr>
          <w:rFonts w:ascii="Times New Roman" w:hAnsi="Times New Roman" w:cs="Times New Roman"/>
          <w:sz w:val="24"/>
          <w:szCs w:val="24"/>
          <w:lang w:val="bg-BG"/>
        </w:rPr>
        <w:t>:</w:t>
      </w:r>
      <w:r w:rsidR="00414E60" w:rsidRPr="0094315C">
        <w:rPr>
          <w:rFonts w:ascii="Times New Roman" w:hAnsi="Times New Roman" w:cs="Times New Roman"/>
          <w:sz w:val="24"/>
          <w:szCs w:val="24"/>
          <w:lang w:val="bg-BG"/>
        </w:rPr>
        <w:t xml:space="preserve"> </w:t>
      </w:r>
    </w:p>
    <w:p w14:paraId="0D3693E9" w14:textId="77777777" w:rsidR="006D2F24" w:rsidRPr="0094315C" w:rsidRDefault="003C194C" w:rsidP="006D2F24">
      <w:pPr>
        <w:pStyle w:val="ListParagraph"/>
        <w:numPr>
          <w:ilvl w:val="0"/>
          <w:numId w:val="35"/>
        </w:numPr>
        <w:autoSpaceDE w:val="0"/>
        <w:autoSpaceDN w:val="0"/>
        <w:adjustRightInd w:val="0"/>
        <w:spacing w:after="0" w:line="360" w:lineRule="auto"/>
        <w:ind w:left="851" w:hanging="284"/>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Осигуряване на привлекателни съвременни условия за ученици и учители в класни стаи/учебни кабинети за обучение по хуманитарни науки, по география и икономика и по технологии и предприемачество, в стаи за занимания по интереси за целодневна организация на учебния ден, в училищни библиотеки/кътове за четене</w:t>
      </w:r>
    </w:p>
    <w:p w14:paraId="4BAFB1F3" w14:textId="7C0A5073" w:rsidR="006D2F24" w:rsidRPr="0094315C" w:rsidRDefault="006D2F24" w:rsidP="006D2F24">
      <w:pPr>
        <w:pStyle w:val="ListParagraph"/>
        <w:numPr>
          <w:ilvl w:val="0"/>
          <w:numId w:val="35"/>
        </w:numPr>
        <w:autoSpaceDE w:val="0"/>
        <w:autoSpaceDN w:val="0"/>
        <w:adjustRightInd w:val="0"/>
        <w:spacing w:after="0" w:line="360" w:lineRule="auto"/>
        <w:ind w:left="851" w:hanging="284"/>
        <w:jc w:val="both"/>
        <w:rPr>
          <w:rFonts w:ascii="Times New Roman" w:eastAsia="Calibri" w:hAnsi="Times New Roman" w:cs="Times New Roman"/>
          <w:sz w:val="24"/>
          <w:szCs w:val="24"/>
          <w:lang w:val="bg-BG"/>
        </w:rPr>
      </w:pPr>
      <w:r w:rsidRPr="0094315C">
        <w:rPr>
          <w:rFonts w:ascii="Times New Roman" w:hAnsi="Times New Roman" w:cs="Times New Roman"/>
          <w:sz w:val="24"/>
          <w:szCs w:val="24"/>
          <w:lang w:val="bg-BG"/>
        </w:rPr>
        <w:t xml:space="preserve">Осигуряване на условия за личностно развитие на децата и учениците чрез съвременно обзаведени и оборудвани специализиран/и кабинет/и </w:t>
      </w:r>
      <w:proofErr w:type="spellStart"/>
      <w:r w:rsidRPr="0094315C">
        <w:rPr>
          <w:rFonts w:ascii="Times New Roman" w:hAnsi="Times New Roman" w:cs="Times New Roman"/>
          <w:sz w:val="24"/>
          <w:szCs w:val="24"/>
          <w:lang w:val="bg-BG"/>
        </w:rPr>
        <w:t>и</w:t>
      </w:r>
      <w:proofErr w:type="spellEnd"/>
      <w:r w:rsidRPr="0094315C">
        <w:rPr>
          <w:rFonts w:ascii="Times New Roman" w:hAnsi="Times New Roman" w:cs="Times New Roman"/>
          <w:sz w:val="24"/>
          <w:szCs w:val="24"/>
          <w:lang w:val="bg-BG"/>
        </w:rPr>
        <w:t xml:space="preserve"> кътове за занимания по интереси на открито в Националния дворец на децата и в центровете за подкрепа за личностно развитие за насърчаване на интересите и развиване на дарбите на децата и учениците в съответно направление от областта на науките, технологиите, изкуствата и спорта</w:t>
      </w:r>
    </w:p>
    <w:p w14:paraId="503B78CA" w14:textId="65079312" w:rsidR="006D2F24" w:rsidRPr="00925ED6" w:rsidRDefault="006D2F24" w:rsidP="00D632A0">
      <w:pPr>
        <w:pStyle w:val="ListParagraph"/>
        <w:numPr>
          <w:ilvl w:val="0"/>
          <w:numId w:val="35"/>
        </w:numPr>
        <w:autoSpaceDE w:val="0"/>
        <w:autoSpaceDN w:val="0"/>
        <w:adjustRightInd w:val="0"/>
        <w:spacing w:after="0" w:line="360" w:lineRule="auto"/>
        <w:ind w:left="851" w:hanging="284"/>
        <w:jc w:val="both"/>
        <w:rPr>
          <w:rFonts w:ascii="Times New Roman" w:eastAsia="Calibri" w:hAnsi="Times New Roman" w:cs="Times New Roman"/>
          <w:sz w:val="24"/>
          <w:szCs w:val="24"/>
          <w:lang w:val="bg-BG"/>
        </w:rPr>
      </w:pPr>
      <w:r w:rsidRPr="0094315C">
        <w:rPr>
          <w:rFonts w:ascii="Times New Roman" w:hAnsi="Times New Roman" w:cs="Times New Roman"/>
          <w:sz w:val="24"/>
          <w:szCs w:val="24"/>
          <w:lang w:val="bg-BG"/>
        </w:rPr>
        <w:t>О</w:t>
      </w:r>
      <w:r w:rsidRPr="0094315C">
        <w:rPr>
          <w:rFonts w:ascii="Times New Roman" w:eastAsia="Times New Roman" w:hAnsi="Times New Roman" w:cs="Times New Roman"/>
          <w:sz w:val="24"/>
          <w:szCs w:val="24"/>
          <w:lang w:val="bg-BG"/>
        </w:rPr>
        <w:t>сигуряване на условия за свободен достъп на хора с физически увреждания до училищата и специализираните обслужващи звена чрез изграждане на достъпна архитектурна среда</w:t>
      </w:r>
    </w:p>
    <w:p w14:paraId="0F5D3E73" w14:textId="67DBAC9C" w:rsidR="001B7268" w:rsidRPr="00A1239F" w:rsidRDefault="00925ED6" w:rsidP="008635E0">
      <w:pPr>
        <w:pStyle w:val="ListParagraph"/>
        <w:numPr>
          <w:ilvl w:val="0"/>
          <w:numId w:val="35"/>
        </w:numPr>
        <w:autoSpaceDE w:val="0"/>
        <w:autoSpaceDN w:val="0"/>
        <w:adjustRightInd w:val="0"/>
        <w:spacing w:after="0" w:line="360" w:lineRule="auto"/>
        <w:ind w:left="851" w:hanging="284"/>
        <w:jc w:val="both"/>
        <w:rPr>
          <w:rFonts w:ascii="Times New Roman" w:hAnsi="Times New Roman" w:cs="Times New Roman"/>
          <w:i/>
          <w:iCs/>
          <w:sz w:val="24"/>
          <w:szCs w:val="24"/>
          <w:lang w:val="bg-BG"/>
        </w:rPr>
      </w:pPr>
      <w:r w:rsidRPr="00A1239F">
        <w:rPr>
          <w:rFonts w:ascii="Times New Roman" w:eastAsia="Times New Roman" w:hAnsi="Times New Roman" w:cs="Times New Roman"/>
          <w:sz w:val="24"/>
          <w:szCs w:val="24"/>
          <w:lang w:val="bg-BG"/>
        </w:rPr>
        <w:t xml:space="preserve">Осигуряване на  необходимото финансиране за адаптация на всички държавни </w:t>
      </w:r>
      <w:r w:rsidR="00DF519B" w:rsidRPr="00A1239F">
        <w:rPr>
          <w:rFonts w:ascii="Times New Roman" w:eastAsia="Times New Roman" w:hAnsi="Times New Roman" w:cs="Times New Roman"/>
          <w:sz w:val="24"/>
          <w:szCs w:val="24"/>
          <w:lang w:val="bg-BG"/>
        </w:rPr>
        <w:t>образователни институции</w:t>
      </w:r>
      <w:r w:rsidRPr="00A1239F">
        <w:rPr>
          <w:rFonts w:ascii="Times New Roman" w:eastAsia="Times New Roman" w:hAnsi="Times New Roman" w:cs="Times New Roman"/>
          <w:sz w:val="24"/>
          <w:szCs w:val="24"/>
          <w:lang w:val="bg-BG"/>
        </w:rPr>
        <w:t>, така че да отговарят на изискванията за достъпна архитектурна среда, съгласно действащата нормативна уредба</w:t>
      </w:r>
      <w:r w:rsidR="00A6644B" w:rsidRPr="00A1239F">
        <w:rPr>
          <w:rFonts w:ascii="Times New Roman" w:eastAsia="Times New Roman" w:hAnsi="Times New Roman" w:cs="Times New Roman"/>
          <w:sz w:val="24"/>
          <w:szCs w:val="24"/>
          <w:lang w:val="bg-BG"/>
        </w:rPr>
        <w:t xml:space="preserve"> като междувременно се осигурява и частично финансиране за общински образователни институции с цел подпомагане на ограничените възможности на бюджетите им.</w:t>
      </w:r>
      <w:r w:rsidRPr="00A1239F">
        <w:rPr>
          <w:rFonts w:ascii="Times New Roman" w:eastAsia="Times New Roman" w:hAnsi="Times New Roman" w:cs="Times New Roman"/>
          <w:sz w:val="24"/>
          <w:szCs w:val="24"/>
          <w:lang w:val="bg-BG"/>
        </w:rPr>
        <w:t xml:space="preserve"> В изпълнение на разпоредбите </w:t>
      </w:r>
      <w:r w:rsidRPr="00A1239F">
        <w:rPr>
          <w:rFonts w:ascii="Times New Roman" w:hAnsi="Times New Roman" w:cs="Times New Roman"/>
          <w:sz w:val="24"/>
          <w:szCs w:val="24"/>
          <w:shd w:val="clear" w:color="auto" w:fill="FFFFFF"/>
          <w:lang w:val="bg-BG"/>
        </w:rPr>
        <w:t>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както и техническите изисквания за достъпност на морските плажове</w:t>
      </w:r>
      <w:r w:rsidRPr="00A1239F">
        <w:rPr>
          <w:rFonts w:ascii="Times New Roman" w:eastAsia="Times New Roman" w:hAnsi="Times New Roman" w:cs="Times New Roman"/>
          <w:sz w:val="24"/>
          <w:szCs w:val="24"/>
          <w:lang w:val="bg-BG"/>
        </w:rPr>
        <w:t xml:space="preserve">, програмата ще предостави финансова подкрепа на държавните </w:t>
      </w:r>
      <w:r w:rsidR="00DF519B" w:rsidRPr="00A1239F">
        <w:rPr>
          <w:rFonts w:ascii="Times New Roman" w:eastAsia="Times New Roman" w:hAnsi="Times New Roman" w:cs="Times New Roman"/>
          <w:sz w:val="24"/>
          <w:szCs w:val="24"/>
          <w:lang w:val="bg-BG"/>
        </w:rPr>
        <w:t xml:space="preserve">образователни институции </w:t>
      </w:r>
      <w:r w:rsidRPr="00A1239F">
        <w:rPr>
          <w:rFonts w:ascii="Times New Roman" w:eastAsia="Times New Roman" w:hAnsi="Times New Roman" w:cs="Times New Roman"/>
          <w:sz w:val="24"/>
          <w:szCs w:val="24"/>
          <w:lang w:val="bg-BG"/>
        </w:rPr>
        <w:t>за осъществяване на необходимите промени и адаптации</w:t>
      </w:r>
      <w:r w:rsidR="00A6644B" w:rsidRPr="00A1239F">
        <w:rPr>
          <w:rFonts w:ascii="Times New Roman" w:eastAsia="Times New Roman" w:hAnsi="Times New Roman" w:cs="Times New Roman"/>
          <w:sz w:val="24"/>
          <w:szCs w:val="24"/>
          <w:lang w:val="bg-BG"/>
        </w:rPr>
        <w:t xml:space="preserve"> и ще подпомага частично </w:t>
      </w:r>
      <w:r w:rsidR="009B7053" w:rsidRPr="00A1239F">
        <w:rPr>
          <w:rFonts w:ascii="Times New Roman" w:eastAsia="Times New Roman" w:hAnsi="Times New Roman" w:cs="Times New Roman"/>
          <w:sz w:val="24"/>
          <w:szCs w:val="24"/>
          <w:lang w:val="bg-BG"/>
        </w:rPr>
        <w:t>общински образователни институции.</w:t>
      </w:r>
    </w:p>
    <w:p w14:paraId="7C2200C5" w14:textId="5EF8B9B2" w:rsidR="00DF519B" w:rsidRDefault="00DF519B" w:rsidP="00DF519B">
      <w:pPr>
        <w:pStyle w:val="ListParagraph"/>
        <w:autoSpaceDE w:val="0"/>
        <w:autoSpaceDN w:val="0"/>
        <w:adjustRightInd w:val="0"/>
        <w:spacing w:after="0" w:line="360" w:lineRule="auto"/>
        <w:ind w:left="851"/>
        <w:jc w:val="both"/>
        <w:rPr>
          <w:rFonts w:ascii="Times New Roman" w:hAnsi="Times New Roman" w:cs="Times New Roman"/>
          <w:i/>
          <w:iCs/>
          <w:sz w:val="24"/>
          <w:szCs w:val="24"/>
          <w:lang w:val="bg-BG"/>
        </w:rPr>
      </w:pPr>
    </w:p>
    <w:p w14:paraId="06F8DA9A" w14:textId="13E6FFDE" w:rsidR="00A6644B" w:rsidRDefault="00A6644B" w:rsidP="00DF519B">
      <w:pPr>
        <w:pStyle w:val="ListParagraph"/>
        <w:autoSpaceDE w:val="0"/>
        <w:autoSpaceDN w:val="0"/>
        <w:adjustRightInd w:val="0"/>
        <w:spacing w:after="0" w:line="360" w:lineRule="auto"/>
        <w:ind w:left="851"/>
        <w:jc w:val="both"/>
        <w:rPr>
          <w:rFonts w:ascii="Times New Roman" w:hAnsi="Times New Roman" w:cs="Times New Roman"/>
          <w:i/>
          <w:iCs/>
          <w:sz w:val="24"/>
          <w:szCs w:val="24"/>
          <w:lang w:val="bg-BG"/>
        </w:rPr>
      </w:pPr>
    </w:p>
    <w:p w14:paraId="1FF2AAC9" w14:textId="77777777" w:rsidR="00A6644B" w:rsidRPr="00DF519B" w:rsidRDefault="00A6644B" w:rsidP="00DF519B">
      <w:pPr>
        <w:pStyle w:val="ListParagraph"/>
        <w:autoSpaceDE w:val="0"/>
        <w:autoSpaceDN w:val="0"/>
        <w:adjustRightInd w:val="0"/>
        <w:spacing w:after="0" w:line="360" w:lineRule="auto"/>
        <w:ind w:left="851"/>
        <w:jc w:val="both"/>
        <w:rPr>
          <w:rFonts w:ascii="Times New Roman" w:hAnsi="Times New Roman" w:cs="Times New Roman"/>
          <w:i/>
          <w:iCs/>
          <w:sz w:val="24"/>
          <w:szCs w:val="24"/>
          <w:lang w:val="bg-BG"/>
        </w:rPr>
      </w:pPr>
    </w:p>
    <w:p w14:paraId="79B796BA" w14:textId="23678656" w:rsidR="004A2703" w:rsidRPr="0094315C" w:rsidRDefault="004A2703" w:rsidP="00837B8F">
      <w:pPr>
        <w:pStyle w:val="ListParagraph"/>
        <w:numPr>
          <w:ilvl w:val="0"/>
          <w:numId w:val="1"/>
        </w:numPr>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lastRenderedPageBreak/>
        <w:t>ПОКАЗАТЕЛИ ЗА ПОСТИГАНЕ НА ЦЕЛИТЕ</w:t>
      </w:r>
    </w:p>
    <w:p w14:paraId="7D25EDD6" w14:textId="438467FC" w:rsidR="0049064D" w:rsidRPr="0094315C" w:rsidRDefault="00AB33B6" w:rsidP="00AB1B95">
      <w:pPr>
        <w:pStyle w:val="ListParagraph"/>
        <w:spacing w:after="0" w:line="360" w:lineRule="auto"/>
        <w:ind w:left="0"/>
        <w:jc w:val="both"/>
        <w:rPr>
          <w:rFonts w:ascii="Times New Roman" w:hAnsi="Times New Roman" w:cs="Times New Roman"/>
          <w:b/>
          <w:sz w:val="24"/>
          <w:szCs w:val="24"/>
          <w:lang w:val="bg-BG"/>
        </w:rPr>
      </w:pPr>
      <w:r w:rsidRPr="0094315C">
        <w:rPr>
          <w:rFonts w:ascii="Times New Roman" w:hAnsi="Times New Roman" w:cs="Times New Roman"/>
          <w:b/>
          <w:sz w:val="24"/>
          <w:szCs w:val="24"/>
          <w:lang w:val="bg-BG"/>
        </w:rPr>
        <w:t xml:space="preserve">3.1. </w:t>
      </w:r>
      <w:r w:rsidR="00AB1B95" w:rsidRPr="0094315C">
        <w:rPr>
          <w:rFonts w:ascii="Times New Roman" w:hAnsi="Times New Roman" w:cs="Times New Roman"/>
          <w:b/>
          <w:sz w:val="24"/>
          <w:szCs w:val="24"/>
          <w:lang w:val="bg-BG"/>
        </w:rPr>
        <w:t xml:space="preserve"> </w:t>
      </w:r>
      <w:r w:rsidR="00AB1B95" w:rsidRPr="0094315C">
        <w:rPr>
          <w:rFonts w:ascii="Times New Roman" w:hAnsi="Times New Roman" w:cs="Times New Roman"/>
          <w:b/>
          <w:sz w:val="24"/>
          <w:szCs w:val="24"/>
          <w:lang w:val="bg-BG"/>
        </w:rPr>
        <w:tab/>
      </w:r>
      <w:r w:rsidR="008705AB" w:rsidRPr="0094315C">
        <w:rPr>
          <w:rFonts w:ascii="Times New Roman" w:hAnsi="Times New Roman" w:cs="Times New Roman"/>
          <w:b/>
          <w:sz w:val="24"/>
          <w:szCs w:val="24"/>
          <w:lang w:val="bg-BG"/>
        </w:rPr>
        <w:t xml:space="preserve">Модул 1 </w:t>
      </w:r>
      <w:r w:rsidR="008705AB" w:rsidRPr="0094315C">
        <w:rPr>
          <w:rFonts w:ascii="Times New Roman" w:hAnsi="Times New Roman" w:cs="Times New Roman"/>
          <w:bCs/>
          <w:sz w:val="24"/>
          <w:szCs w:val="24"/>
          <w:lang w:val="bg-BG"/>
        </w:rPr>
        <w:t xml:space="preserve">„Съвременна среда за качествено обучение по хуманитарни науки, по </w:t>
      </w:r>
      <w:r w:rsidR="00CA04E0" w:rsidRPr="0094315C">
        <w:rPr>
          <w:rFonts w:ascii="Times New Roman" w:hAnsi="Times New Roman" w:cs="Times New Roman"/>
          <w:bCs/>
          <w:sz w:val="24"/>
          <w:szCs w:val="24"/>
          <w:lang w:val="bg-BG"/>
        </w:rPr>
        <w:t xml:space="preserve">география и икономика, по </w:t>
      </w:r>
      <w:r w:rsidR="008705AB" w:rsidRPr="0094315C">
        <w:rPr>
          <w:rFonts w:ascii="Times New Roman" w:hAnsi="Times New Roman" w:cs="Times New Roman"/>
          <w:bCs/>
          <w:sz w:val="24"/>
          <w:szCs w:val="24"/>
          <w:lang w:val="bg-BG"/>
        </w:rPr>
        <w:t>технологии и предприемачество и за целодневна организация на учебния ден“</w:t>
      </w:r>
    </w:p>
    <w:p w14:paraId="3337F531" w14:textId="77777777" w:rsidR="005B24FA" w:rsidRPr="0094315C" w:rsidRDefault="005B24FA" w:rsidP="005B24FA">
      <w:pPr>
        <w:pStyle w:val="ListParagraph"/>
        <w:numPr>
          <w:ilvl w:val="0"/>
          <w:numId w:val="36"/>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Брой класирани училища – 250 бр. </w:t>
      </w:r>
    </w:p>
    <w:p w14:paraId="04C61978" w14:textId="77777777" w:rsidR="005B24FA" w:rsidRPr="0094315C" w:rsidRDefault="005B24FA" w:rsidP="005B24FA">
      <w:pPr>
        <w:pStyle w:val="ListParagraph"/>
        <w:numPr>
          <w:ilvl w:val="0"/>
          <w:numId w:val="36"/>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Брой класирани ЦСОП – 5 бр. </w:t>
      </w:r>
    </w:p>
    <w:p w14:paraId="3ECBBAB4" w14:textId="261DD64C" w:rsidR="005B24FA" w:rsidRPr="0094315C" w:rsidRDefault="005B24FA" w:rsidP="005B24FA">
      <w:pPr>
        <w:pStyle w:val="ListParagraph"/>
        <w:numPr>
          <w:ilvl w:val="0"/>
          <w:numId w:val="36"/>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Брой класирани училища за създаване на Център за хуманитарни науки – </w:t>
      </w:r>
      <w:r w:rsidR="00417833" w:rsidRPr="0094315C">
        <w:rPr>
          <w:rFonts w:ascii="Times New Roman" w:hAnsi="Times New Roman" w:cs="Times New Roman"/>
          <w:sz w:val="24"/>
          <w:szCs w:val="24"/>
          <w:lang w:val="bg-BG"/>
        </w:rPr>
        <w:t>30</w:t>
      </w:r>
      <w:r w:rsidRPr="0094315C">
        <w:rPr>
          <w:rFonts w:ascii="Times New Roman" w:hAnsi="Times New Roman" w:cs="Times New Roman"/>
          <w:sz w:val="24"/>
          <w:szCs w:val="24"/>
          <w:lang w:val="bg-BG"/>
        </w:rPr>
        <w:t xml:space="preserve"> бр. </w:t>
      </w:r>
    </w:p>
    <w:p w14:paraId="28C66861" w14:textId="77777777" w:rsidR="005B24FA" w:rsidRPr="0094315C" w:rsidRDefault="005B24FA" w:rsidP="005B24FA">
      <w:pPr>
        <w:pStyle w:val="ListParagraph"/>
        <w:numPr>
          <w:ilvl w:val="0"/>
          <w:numId w:val="36"/>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Брой обновени класни стаи/учебни кабинети по хуманитарни науки – 250 бр. </w:t>
      </w:r>
    </w:p>
    <w:p w14:paraId="5E9F14AC" w14:textId="77777777" w:rsidR="005B24FA" w:rsidRPr="0094315C" w:rsidRDefault="005B24FA" w:rsidP="005B24FA">
      <w:pPr>
        <w:pStyle w:val="ListParagraph"/>
        <w:numPr>
          <w:ilvl w:val="0"/>
          <w:numId w:val="36"/>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Брой обновени класни стаи/учебни кабинети по география и икономика и по технологии и предприемачество – 50 бр. </w:t>
      </w:r>
    </w:p>
    <w:p w14:paraId="17E8F69C" w14:textId="77777777" w:rsidR="005B24FA" w:rsidRPr="0094315C" w:rsidRDefault="005B24FA" w:rsidP="005B24FA">
      <w:pPr>
        <w:pStyle w:val="ListParagraph"/>
        <w:numPr>
          <w:ilvl w:val="0"/>
          <w:numId w:val="36"/>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Брой училища, в които са създадени/обновени стаи за занимания по интереси за целодневна организация на учебния ден – 50 бр. </w:t>
      </w:r>
    </w:p>
    <w:p w14:paraId="5F497644" w14:textId="77777777" w:rsidR="005B24FA" w:rsidRPr="0094315C" w:rsidRDefault="005B24FA" w:rsidP="005B24FA">
      <w:pPr>
        <w:pStyle w:val="ListParagraph"/>
        <w:numPr>
          <w:ilvl w:val="0"/>
          <w:numId w:val="36"/>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Брой ЦСОП, в които са създадени/обновени стаи за занимания по интереси за целодневна организация на учебния ден – 5 бр. </w:t>
      </w:r>
    </w:p>
    <w:p w14:paraId="204B065E" w14:textId="77777777" w:rsidR="005B24FA" w:rsidRPr="0094315C" w:rsidRDefault="005B24FA" w:rsidP="005B24FA">
      <w:pPr>
        <w:pStyle w:val="ListParagraph"/>
        <w:numPr>
          <w:ilvl w:val="0"/>
          <w:numId w:val="36"/>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Брой училища, в които са създадени/обновени училищни библиотеки/кътове за четене – 50 бр. </w:t>
      </w:r>
    </w:p>
    <w:p w14:paraId="793FFAB1" w14:textId="77777777" w:rsidR="005B24FA" w:rsidRPr="0094315C" w:rsidRDefault="005B24FA" w:rsidP="005B24FA">
      <w:pPr>
        <w:pStyle w:val="ListParagraph"/>
        <w:numPr>
          <w:ilvl w:val="0"/>
          <w:numId w:val="36"/>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Брой ЦСОП, в които са създадени/обновени училищни библиотеки/кътове за четене – 5 бр. </w:t>
      </w:r>
    </w:p>
    <w:p w14:paraId="3C4B012E" w14:textId="37315FCE" w:rsidR="00E8516F" w:rsidRPr="0094315C" w:rsidRDefault="00E8516F" w:rsidP="00837B8F">
      <w:pPr>
        <w:pStyle w:val="Bodytext20"/>
        <w:numPr>
          <w:ilvl w:val="1"/>
          <w:numId w:val="11"/>
        </w:numPr>
        <w:shd w:val="clear" w:color="auto" w:fill="auto"/>
        <w:spacing w:after="0" w:line="360" w:lineRule="auto"/>
        <w:ind w:left="0" w:firstLine="0"/>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Модул 2 </w:t>
      </w:r>
      <w:r w:rsidR="00944B93" w:rsidRPr="0094315C">
        <w:rPr>
          <w:rFonts w:ascii="Times New Roman" w:hAnsi="Times New Roman" w:cs="Times New Roman"/>
          <w:sz w:val="24"/>
          <w:szCs w:val="24"/>
          <w:lang w:val="bg-BG"/>
        </w:rPr>
        <w:t>„</w:t>
      </w:r>
      <w:r w:rsidR="00330485" w:rsidRPr="0094315C">
        <w:rPr>
          <w:rFonts w:ascii="Times New Roman" w:eastAsia="Times New Roman" w:hAnsi="Times New Roman" w:cs="Times New Roman"/>
          <w:sz w:val="24"/>
          <w:szCs w:val="24"/>
          <w:lang w:val="bg-BG" w:eastAsia="bg-BG"/>
        </w:rPr>
        <w:t>Подкрепа на децата и учениците за работа в НДД и в ЦПЛР по чл. 49, ал. 1, т. 1 и ал. 4 от ЗПУО</w:t>
      </w:r>
      <w:r w:rsidR="00944B93" w:rsidRPr="0094315C">
        <w:rPr>
          <w:rFonts w:ascii="Times New Roman" w:hAnsi="Times New Roman" w:cs="Times New Roman"/>
          <w:sz w:val="24"/>
          <w:szCs w:val="24"/>
          <w:lang w:val="bg-BG"/>
        </w:rPr>
        <w:t>“</w:t>
      </w:r>
    </w:p>
    <w:p w14:paraId="47DB1801" w14:textId="336AD02C" w:rsidR="00D354F6" w:rsidRPr="0094315C" w:rsidRDefault="00D354F6" w:rsidP="00D354F6">
      <w:pPr>
        <w:pStyle w:val="ListParagraph"/>
        <w:numPr>
          <w:ilvl w:val="0"/>
          <w:numId w:val="37"/>
        </w:numPr>
        <w:tabs>
          <w:tab w:val="left" w:pos="0"/>
          <w:tab w:val="left" w:pos="426"/>
          <w:tab w:val="left" w:pos="567"/>
        </w:tabs>
        <w:spacing w:line="360" w:lineRule="auto"/>
        <w:ind w:left="851" w:hanging="284"/>
        <w:jc w:val="both"/>
        <w:rPr>
          <w:rFonts w:ascii="Times New Roman" w:hAnsi="Times New Roman" w:cs="Times New Roman"/>
          <w:bCs/>
          <w:iCs/>
          <w:sz w:val="24"/>
          <w:szCs w:val="24"/>
          <w:lang w:val="bg-BG"/>
        </w:rPr>
      </w:pPr>
      <w:r w:rsidRPr="0094315C">
        <w:rPr>
          <w:rFonts w:ascii="Times New Roman" w:hAnsi="Times New Roman" w:cs="Times New Roman"/>
          <w:sz w:val="24"/>
          <w:szCs w:val="24"/>
          <w:lang w:val="bg-BG"/>
        </w:rPr>
        <w:t xml:space="preserve">Брой ЦПЛР по чл. 49, ал. 1, т. 1 и ал. 4 от ЗПУО и НДД, в които са обзаведени и оборудвани кабинети за организирани занимания на децата и учениците в съответно направление – </w:t>
      </w:r>
      <w:r w:rsidR="007F56FD">
        <w:rPr>
          <w:rFonts w:ascii="Times New Roman" w:hAnsi="Times New Roman" w:cs="Times New Roman"/>
          <w:sz w:val="24"/>
          <w:szCs w:val="24"/>
          <w:lang w:val="bg-BG"/>
        </w:rPr>
        <w:t xml:space="preserve">  </w:t>
      </w:r>
      <w:r w:rsidRPr="0094315C">
        <w:rPr>
          <w:rFonts w:ascii="Times New Roman" w:hAnsi="Times New Roman" w:cs="Times New Roman"/>
          <w:sz w:val="24"/>
          <w:szCs w:val="24"/>
          <w:lang w:val="bg-BG"/>
        </w:rPr>
        <w:t>50</w:t>
      </w:r>
      <w:bookmarkStart w:id="0" w:name="_Hlk126251340"/>
      <w:r w:rsidRPr="0094315C">
        <w:rPr>
          <w:rFonts w:ascii="Times New Roman" w:hAnsi="Times New Roman" w:cs="Times New Roman"/>
          <w:sz w:val="24"/>
          <w:szCs w:val="24"/>
          <w:lang w:val="bg-BG"/>
        </w:rPr>
        <w:t xml:space="preserve"> бр.</w:t>
      </w:r>
    </w:p>
    <w:p w14:paraId="1F42CC68" w14:textId="563C5C29" w:rsidR="00D354F6" w:rsidRPr="0094315C" w:rsidRDefault="00D354F6" w:rsidP="00D354F6">
      <w:pPr>
        <w:pStyle w:val="ListParagraph"/>
        <w:numPr>
          <w:ilvl w:val="0"/>
          <w:numId w:val="37"/>
        </w:numPr>
        <w:tabs>
          <w:tab w:val="left" w:pos="0"/>
          <w:tab w:val="left" w:pos="426"/>
          <w:tab w:val="left" w:pos="567"/>
        </w:tabs>
        <w:spacing w:line="360" w:lineRule="auto"/>
        <w:ind w:left="851" w:hanging="284"/>
        <w:jc w:val="both"/>
        <w:rPr>
          <w:rFonts w:ascii="Times New Roman" w:hAnsi="Times New Roman" w:cs="Times New Roman"/>
          <w:bCs/>
          <w:iCs/>
          <w:sz w:val="24"/>
          <w:szCs w:val="24"/>
          <w:lang w:val="bg-BG"/>
        </w:rPr>
      </w:pPr>
      <w:r w:rsidRPr="0094315C">
        <w:rPr>
          <w:rFonts w:ascii="Times New Roman" w:hAnsi="Times New Roman" w:cs="Times New Roman"/>
          <w:sz w:val="24"/>
          <w:szCs w:val="24"/>
          <w:lang w:val="bg-BG"/>
        </w:rPr>
        <w:t>Брой деца и ученици, които ще ползват кабинета/</w:t>
      </w:r>
      <w:proofErr w:type="spellStart"/>
      <w:r w:rsidRPr="0094315C">
        <w:rPr>
          <w:rFonts w:ascii="Times New Roman" w:hAnsi="Times New Roman" w:cs="Times New Roman"/>
          <w:sz w:val="24"/>
          <w:szCs w:val="24"/>
          <w:lang w:val="bg-BG"/>
        </w:rPr>
        <w:t>ите</w:t>
      </w:r>
      <w:proofErr w:type="spellEnd"/>
      <w:r w:rsidRPr="0094315C">
        <w:rPr>
          <w:rFonts w:ascii="Times New Roman" w:hAnsi="Times New Roman" w:cs="Times New Roman"/>
          <w:sz w:val="24"/>
          <w:szCs w:val="24"/>
          <w:lang w:val="bg-BG"/>
        </w:rPr>
        <w:t xml:space="preserve"> </w:t>
      </w:r>
      <w:bookmarkEnd w:id="0"/>
      <w:r w:rsidRPr="0094315C">
        <w:rPr>
          <w:rFonts w:ascii="Times New Roman" w:hAnsi="Times New Roman" w:cs="Times New Roman"/>
          <w:sz w:val="24"/>
          <w:szCs w:val="24"/>
          <w:lang w:val="bg-BG"/>
        </w:rPr>
        <w:t>от определеното направление в ЦПЛР и НДД – 4000 бр.</w:t>
      </w:r>
    </w:p>
    <w:p w14:paraId="5EEE29A3" w14:textId="500ABDCE" w:rsidR="00DC6448" w:rsidRPr="0094315C" w:rsidRDefault="00C955E3" w:rsidP="00837B8F">
      <w:pPr>
        <w:pStyle w:val="ListParagraph"/>
        <w:widowControl w:val="0"/>
        <w:numPr>
          <w:ilvl w:val="1"/>
          <w:numId w:val="11"/>
        </w:numPr>
        <w:tabs>
          <w:tab w:val="left" w:pos="567"/>
        </w:tabs>
        <w:autoSpaceDE w:val="0"/>
        <w:autoSpaceDN w:val="0"/>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 </w:t>
      </w:r>
      <w:r w:rsidR="00AB1B95" w:rsidRPr="0094315C">
        <w:rPr>
          <w:rFonts w:ascii="Times New Roman" w:hAnsi="Times New Roman" w:cs="Times New Roman"/>
          <w:b/>
          <w:bCs/>
          <w:sz w:val="24"/>
          <w:szCs w:val="24"/>
          <w:lang w:val="bg-BG"/>
        </w:rPr>
        <w:tab/>
      </w:r>
      <w:r w:rsidR="00AB1B95" w:rsidRPr="0094315C">
        <w:rPr>
          <w:rFonts w:ascii="Times New Roman" w:hAnsi="Times New Roman" w:cs="Times New Roman"/>
          <w:b/>
          <w:bCs/>
          <w:sz w:val="24"/>
          <w:szCs w:val="24"/>
          <w:lang w:val="bg-BG"/>
        </w:rPr>
        <w:tab/>
      </w:r>
      <w:r w:rsidR="00DC6448" w:rsidRPr="0094315C">
        <w:rPr>
          <w:rFonts w:ascii="Times New Roman" w:hAnsi="Times New Roman" w:cs="Times New Roman"/>
          <w:b/>
          <w:bCs/>
          <w:sz w:val="24"/>
          <w:szCs w:val="24"/>
          <w:lang w:val="bg-BG"/>
        </w:rPr>
        <w:t xml:space="preserve">Модул </w:t>
      </w:r>
      <w:r w:rsidR="00E8516F" w:rsidRPr="0094315C">
        <w:rPr>
          <w:rFonts w:ascii="Times New Roman" w:hAnsi="Times New Roman" w:cs="Times New Roman"/>
          <w:b/>
          <w:bCs/>
          <w:sz w:val="24"/>
          <w:szCs w:val="24"/>
          <w:lang w:val="bg-BG"/>
        </w:rPr>
        <w:t>3</w:t>
      </w:r>
      <w:r w:rsidR="00DC6448" w:rsidRPr="0094315C">
        <w:rPr>
          <w:rFonts w:ascii="Times New Roman" w:hAnsi="Times New Roman" w:cs="Times New Roman"/>
          <w:b/>
          <w:bCs/>
          <w:sz w:val="24"/>
          <w:szCs w:val="24"/>
          <w:lang w:val="bg-BG"/>
        </w:rPr>
        <w:t xml:space="preserve"> </w:t>
      </w:r>
      <w:r w:rsidR="00DC6448" w:rsidRPr="0094315C">
        <w:rPr>
          <w:rFonts w:ascii="Times New Roman" w:eastAsia="Times New Roman" w:hAnsi="Times New Roman" w:cs="Times New Roman"/>
          <w:sz w:val="24"/>
          <w:szCs w:val="24"/>
          <w:lang w:val="bg-BG"/>
        </w:rPr>
        <w:t>„Създаване на достъпна архитектурна среда“</w:t>
      </w:r>
      <w:r w:rsidR="00DC6448" w:rsidRPr="0094315C">
        <w:rPr>
          <w:rFonts w:ascii="Times New Roman" w:hAnsi="Times New Roman" w:cs="Times New Roman"/>
          <w:sz w:val="24"/>
          <w:szCs w:val="24"/>
          <w:lang w:val="bg-BG"/>
        </w:rPr>
        <w:t>:</w:t>
      </w:r>
      <w:r w:rsidR="00DC6448" w:rsidRPr="0094315C">
        <w:rPr>
          <w:rFonts w:ascii="Times New Roman" w:hAnsi="Times New Roman" w:cs="Times New Roman"/>
          <w:b/>
          <w:bCs/>
          <w:sz w:val="24"/>
          <w:szCs w:val="24"/>
          <w:lang w:val="bg-BG"/>
        </w:rPr>
        <w:t xml:space="preserve"> </w:t>
      </w:r>
    </w:p>
    <w:p w14:paraId="14626D9A" w14:textId="77777777" w:rsidR="00D354F6" w:rsidRPr="0094315C" w:rsidRDefault="00D354F6" w:rsidP="00D354F6">
      <w:pPr>
        <w:pStyle w:val="ListParagraph"/>
        <w:widowControl w:val="0"/>
        <w:numPr>
          <w:ilvl w:val="0"/>
          <w:numId w:val="18"/>
        </w:numPr>
        <w:tabs>
          <w:tab w:val="left" w:pos="567"/>
        </w:tabs>
        <w:autoSpaceDE w:val="0"/>
        <w:autoSpaceDN w:val="0"/>
        <w:spacing w:after="0" w:line="360" w:lineRule="auto"/>
        <w:ind w:left="851" w:hanging="284"/>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Брой</w:t>
      </w:r>
      <w:r w:rsidRPr="0094315C">
        <w:rPr>
          <w:rFonts w:ascii="Times New Roman" w:hAnsi="Times New Roman" w:cs="Times New Roman"/>
          <w:spacing w:val="-2"/>
          <w:sz w:val="24"/>
          <w:szCs w:val="24"/>
          <w:lang w:val="bg-BG"/>
        </w:rPr>
        <w:t xml:space="preserve"> </w:t>
      </w:r>
      <w:r w:rsidRPr="0094315C">
        <w:rPr>
          <w:rFonts w:ascii="Times New Roman" w:hAnsi="Times New Roman" w:cs="Times New Roman"/>
          <w:sz w:val="24"/>
          <w:szCs w:val="24"/>
          <w:lang w:val="bg-BG"/>
        </w:rPr>
        <w:t>изпълнени строително-монтажни работи (СМР) за създаване на достъпна среда:</w:t>
      </w:r>
    </w:p>
    <w:p w14:paraId="1F136F56" w14:textId="77777777" w:rsidR="00D354F6" w:rsidRPr="0094315C" w:rsidRDefault="00D354F6" w:rsidP="00D354F6">
      <w:pPr>
        <w:pStyle w:val="ListParagraph"/>
        <w:widowControl w:val="0"/>
        <w:numPr>
          <w:ilvl w:val="0"/>
          <w:numId w:val="12"/>
        </w:numPr>
        <w:tabs>
          <w:tab w:val="left" w:pos="838"/>
          <w:tab w:val="left" w:pos="839"/>
        </w:tabs>
        <w:autoSpaceDE w:val="0"/>
        <w:autoSpaceDN w:val="0"/>
        <w:spacing w:after="0" w:line="360" w:lineRule="auto"/>
        <w:contextualSpacing w:val="0"/>
        <w:jc w:val="both"/>
        <w:rPr>
          <w:rFonts w:ascii="Times New Roman" w:hAnsi="Times New Roman" w:cs="Times New Roman"/>
          <w:spacing w:val="3"/>
          <w:sz w:val="24"/>
          <w:szCs w:val="24"/>
          <w:lang w:val="bg-BG"/>
        </w:rPr>
      </w:pPr>
      <w:r w:rsidRPr="0094315C">
        <w:rPr>
          <w:rFonts w:ascii="Times New Roman" w:hAnsi="Times New Roman" w:cs="Times New Roman"/>
          <w:sz w:val="24"/>
          <w:szCs w:val="24"/>
          <w:lang w:val="bg-BG"/>
        </w:rPr>
        <w:t>текущи стойности</w:t>
      </w:r>
      <w:r w:rsidRPr="0094315C">
        <w:rPr>
          <w:rFonts w:ascii="Times New Roman" w:hAnsi="Times New Roman" w:cs="Times New Roman"/>
          <w:spacing w:val="3"/>
          <w:sz w:val="24"/>
          <w:szCs w:val="24"/>
          <w:lang w:val="bg-BG"/>
        </w:rPr>
        <w:t xml:space="preserve"> </w:t>
      </w:r>
      <w:r w:rsidRPr="0094315C">
        <w:rPr>
          <w:rFonts w:ascii="Times New Roman" w:hAnsi="Times New Roman" w:cs="Times New Roman"/>
          <w:sz w:val="24"/>
          <w:szCs w:val="24"/>
          <w:lang w:val="bg-BG"/>
        </w:rPr>
        <w:t>–</w:t>
      </w:r>
      <w:r w:rsidRPr="0094315C">
        <w:rPr>
          <w:rFonts w:ascii="Times New Roman" w:hAnsi="Times New Roman" w:cs="Times New Roman"/>
          <w:spacing w:val="-5"/>
          <w:sz w:val="24"/>
          <w:szCs w:val="24"/>
          <w:lang w:val="bg-BG"/>
        </w:rPr>
        <w:t xml:space="preserve"> 529 бр. изпълнени СМР</w:t>
      </w:r>
    </w:p>
    <w:p w14:paraId="47A2E72C" w14:textId="5C99853F" w:rsidR="00D354F6" w:rsidRPr="0094315C" w:rsidRDefault="00D354F6" w:rsidP="00D354F6">
      <w:pPr>
        <w:pStyle w:val="ListParagraph"/>
        <w:widowControl w:val="0"/>
        <w:numPr>
          <w:ilvl w:val="0"/>
          <w:numId w:val="12"/>
        </w:numPr>
        <w:tabs>
          <w:tab w:val="left" w:pos="838"/>
          <w:tab w:val="left" w:pos="839"/>
        </w:tabs>
        <w:autoSpaceDE w:val="0"/>
        <w:autoSpaceDN w:val="0"/>
        <w:spacing w:after="0" w:line="360" w:lineRule="auto"/>
        <w:contextualSpacing w:val="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целеви </w:t>
      </w:r>
      <w:r w:rsidRPr="004736BE">
        <w:rPr>
          <w:rFonts w:ascii="Times New Roman" w:hAnsi="Times New Roman" w:cs="Times New Roman"/>
          <w:sz w:val="24"/>
          <w:szCs w:val="24"/>
          <w:lang w:val="bg-BG"/>
        </w:rPr>
        <w:t xml:space="preserve">стойности – </w:t>
      </w:r>
      <w:r w:rsidR="004E29C1" w:rsidRPr="004736BE">
        <w:rPr>
          <w:rFonts w:ascii="Times New Roman" w:hAnsi="Times New Roman" w:cs="Times New Roman"/>
          <w:sz w:val="24"/>
          <w:szCs w:val="24"/>
          <w:lang w:val="bg-BG"/>
        </w:rPr>
        <w:t>557</w:t>
      </w:r>
      <w:r w:rsidRPr="004736BE">
        <w:rPr>
          <w:rFonts w:ascii="Times New Roman" w:hAnsi="Times New Roman" w:cs="Times New Roman"/>
          <w:color w:val="FF0000"/>
          <w:sz w:val="24"/>
          <w:szCs w:val="24"/>
          <w:lang w:val="bg-BG"/>
        </w:rPr>
        <w:t xml:space="preserve"> </w:t>
      </w:r>
      <w:r w:rsidRPr="004736BE">
        <w:rPr>
          <w:rFonts w:ascii="Times New Roman" w:hAnsi="Times New Roman" w:cs="Times New Roman"/>
          <w:sz w:val="24"/>
          <w:szCs w:val="24"/>
          <w:lang w:val="bg-BG"/>
        </w:rPr>
        <w:t>бр</w:t>
      </w:r>
      <w:r w:rsidRPr="0094315C">
        <w:rPr>
          <w:rFonts w:ascii="Times New Roman" w:hAnsi="Times New Roman" w:cs="Times New Roman"/>
          <w:sz w:val="24"/>
          <w:szCs w:val="24"/>
          <w:lang w:val="bg-BG"/>
        </w:rPr>
        <w:t>. изпълнени СМР</w:t>
      </w:r>
    </w:p>
    <w:p w14:paraId="4F8B4DE9" w14:textId="77777777" w:rsidR="00D354F6" w:rsidRPr="0094315C" w:rsidRDefault="00D354F6" w:rsidP="00D354F6">
      <w:pPr>
        <w:pStyle w:val="ListParagraph"/>
        <w:widowControl w:val="0"/>
        <w:numPr>
          <w:ilvl w:val="0"/>
          <w:numId w:val="18"/>
        </w:numPr>
        <w:tabs>
          <w:tab w:val="left" w:pos="567"/>
        </w:tabs>
        <w:autoSpaceDE w:val="0"/>
        <w:autoSpaceDN w:val="0"/>
        <w:spacing w:after="0" w:line="360" w:lineRule="auto"/>
        <w:ind w:left="851" w:hanging="284"/>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Брой</w:t>
      </w:r>
      <w:r w:rsidRPr="0094315C">
        <w:rPr>
          <w:rFonts w:ascii="Times New Roman" w:hAnsi="Times New Roman" w:cs="Times New Roman"/>
          <w:spacing w:val="-2"/>
          <w:sz w:val="24"/>
          <w:szCs w:val="24"/>
          <w:lang w:val="bg-BG"/>
        </w:rPr>
        <w:t xml:space="preserve"> </w:t>
      </w:r>
      <w:r w:rsidRPr="0094315C">
        <w:rPr>
          <w:rFonts w:ascii="Times New Roman" w:hAnsi="Times New Roman" w:cs="Times New Roman"/>
          <w:sz w:val="24"/>
          <w:szCs w:val="24"/>
          <w:lang w:val="bg-BG"/>
        </w:rPr>
        <w:t>изпълнени доставки на съоръжения за осигуряване на достъпна среда:</w:t>
      </w:r>
    </w:p>
    <w:p w14:paraId="2E38D610" w14:textId="77777777" w:rsidR="00D354F6" w:rsidRPr="0094315C" w:rsidRDefault="00D354F6" w:rsidP="00D354F6">
      <w:pPr>
        <w:pStyle w:val="ListParagraph"/>
        <w:widowControl w:val="0"/>
        <w:numPr>
          <w:ilvl w:val="0"/>
          <w:numId w:val="13"/>
        </w:numPr>
        <w:tabs>
          <w:tab w:val="left" w:pos="838"/>
          <w:tab w:val="left" w:pos="839"/>
        </w:tabs>
        <w:autoSpaceDE w:val="0"/>
        <w:autoSpaceDN w:val="0"/>
        <w:spacing w:after="0" w:line="360" w:lineRule="auto"/>
        <w:contextualSpacing w:val="0"/>
        <w:jc w:val="both"/>
        <w:rPr>
          <w:rFonts w:ascii="Times New Roman" w:hAnsi="Times New Roman" w:cs="Times New Roman"/>
          <w:spacing w:val="3"/>
          <w:sz w:val="24"/>
          <w:szCs w:val="24"/>
          <w:lang w:val="bg-BG"/>
        </w:rPr>
      </w:pPr>
      <w:r w:rsidRPr="0094315C">
        <w:rPr>
          <w:rFonts w:ascii="Times New Roman" w:hAnsi="Times New Roman" w:cs="Times New Roman"/>
          <w:sz w:val="24"/>
          <w:szCs w:val="24"/>
          <w:lang w:val="bg-BG"/>
        </w:rPr>
        <w:t>текущи стойности</w:t>
      </w:r>
      <w:r w:rsidRPr="0094315C">
        <w:rPr>
          <w:rFonts w:ascii="Times New Roman" w:hAnsi="Times New Roman" w:cs="Times New Roman"/>
          <w:spacing w:val="3"/>
          <w:sz w:val="24"/>
          <w:szCs w:val="24"/>
          <w:lang w:val="bg-BG"/>
        </w:rPr>
        <w:t xml:space="preserve"> </w:t>
      </w:r>
      <w:r w:rsidRPr="0094315C">
        <w:rPr>
          <w:rFonts w:ascii="Times New Roman" w:hAnsi="Times New Roman" w:cs="Times New Roman"/>
          <w:sz w:val="24"/>
          <w:szCs w:val="24"/>
          <w:lang w:val="bg-BG"/>
        </w:rPr>
        <w:t>–</w:t>
      </w:r>
      <w:r w:rsidRPr="0094315C">
        <w:rPr>
          <w:rFonts w:ascii="Times New Roman" w:hAnsi="Times New Roman" w:cs="Times New Roman"/>
          <w:spacing w:val="-5"/>
          <w:sz w:val="24"/>
          <w:szCs w:val="24"/>
          <w:lang w:val="bg-BG"/>
        </w:rPr>
        <w:t xml:space="preserve"> 180 съоръжения</w:t>
      </w:r>
    </w:p>
    <w:p w14:paraId="11AAE3B6" w14:textId="2C2C1885" w:rsidR="00265895" w:rsidRPr="0094315C" w:rsidRDefault="00D354F6" w:rsidP="00265895">
      <w:pPr>
        <w:pStyle w:val="ListParagraph"/>
        <w:widowControl w:val="0"/>
        <w:numPr>
          <w:ilvl w:val="0"/>
          <w:numId w:val="13"/>
        </w:numPr>
        <w:tabs>
          <w:tab w:val="left" w:pos="838"/>
          <w:tab w:val="left" w:pos="839"/>
        </w:tabs>
        <w:autoSpaceDE w:val="0"/>
        <w:autoSpaceDN w:val="0"/>
        <w:spacing w:after="0" w:line="360" w:lineRule="auto"/>
        <w:contextualSpacing w:val="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целеви стойности – </w:t>
      </w:r>
      <w:r w:rsidR="009C6E22" w:rsidRPr="004736BE">
        <w:rPr>
          <w:rFonts w:ascii="Times New Roman" w:hAnsi="Times New Roman" w:cs="Times New Roman"/>
          <w:sz w:val="24"/>
          <w:szCs w:val="24"/>
          <w:lang w:val="bg-BG"/>
        </w:rPr>
        <w:t>200</w:t>
      </w:r>
      <w:r w:rsidRPr="004736BE">
        <w:rPr>
          <w:rFonts w:ascii="Times New Roman" w:hAnsi="Times New Roman" w:cs="Times New Roman"/>
          <w:sz w:val="24"/>
          <w:szCs w:val="24"/>
          <w:lang w:val="bg-BG"/>
        </w:rPr>
        <w:t xml:space="preserve"> </w:t>
      </w:r>
      <w:r w:rsidRPr="0094315C">
        <w:rPr>
          <w:rFonts w:ascii="Times New Roman" w:hAnsi="Times New Roman" w:cs="Times New Roman"/>
          <w:sz w:val="24"/>
          <w:szCs w:val="24"/>
          <w:lang w:val="bg-BG"/>
        </w:rPr>
        <w:t>съоръжения</w:t>
      </w:r>
    </w:p>
    <w:p w14:paraId="31EE734C" w14:textId="77777777" w:rsidR="00D632A0" w:rsidRPr="0094315C" w:rsidRDefault="00D632A0" w:rsidP="00D632A0">
      <w:pPr>
        <w:pStyle w:val="ListParagraph"/>
        <w:widowControl w:val="0"/>
        <w:tabs>
          <w:tab w:val="left" w:pos="838"/>
          <w:tab w:val="left" w:pos="839"/>
        </w:tabs>
        <w:autoSpaceDE w:val="0"/>
        <w:autoSpaceDN w:val="0"/>
        <w:spacing w:after="0" w:line="360" w:lineRule="auto"/>
        <w:ind w:left="1440"/>
        <w:contextualSpacing w:val="0"/>
        <w:jc w:val="both"/>
        <w:rPr>
          <w:rFonts w:ascii="Times New Roman" w:hAnsi="Times New Roman" w:cs="Times New Roman"/>
          <w:sz w:val="24"/>
          <w:szCs w:val="24"/>
          <w:lang w:val="bg-BG"/>
        </w:rPr>
      </w:pPr>
    </w:p>
    <w:p w14:paraId="42BCD62B" w14:textId="21818743" w:rsidR="00736BE6" w:rsidRPr="0094315C" w:rsidRDefault="000B68E2" w:rsidP="000B68E2">
      <w:pPr>
        <w:pStyle w:val="ListParagraph"/>
        <w:tabs>
          <w:tab w:val="left" w:pos="360"/>
        </w:tabs>
        <w:spacing w:after="0" w:line="360" w:lineRule="auto"/>
        <w:ind w:left="0"/>
        <w:jc w:val="both"/>
        <w:rPr>
          <w:rFonts w:ascii="Times New Roman" w:hAnsi="Times New Roman" w:cs="Times New Roman"/>
          <w:i/>
          <w:iCs/>
          <w:sz w:val="24"/>
          <w:szCs w:val="24"/>
          <w:lang w:val="bg-BG"/>
        </w:rPr>
      </w:pPr>
      <w:r w:rsidRPr="0094315C">
        <w:rPr>
          <w:rFonts w:ascii="Times New Roman" w:hAnsi="Times New Roman" w:cs="Times New Roman"/>
          <w:b/>
          <w:bCs/>
          <w:sz w:val="24"/>
          <w:szCs w:val="24"/>
          <w:lang w:val="bg-BG"/>
        </w:rPr>
        <w:t xml:space="preserve">4. </w:t>
      </w:r>
      <w:r w:rsidR="00BA30B0" w:rsidRPr="0094315C">
        <w:rPr>
          <w:rFonts w:ascii="Times New Roman" w:hAnsi="Times New Roman" w:cs="Times New Roman"/>
          <w:b/>
          <w:bCs/>
          <w:sz w:val="24"/>
          <w:szCs w:val="24"/>
          <w:lang w:val="bg-BG"/>
        </w:rPr>
        <w:t xml:space="preserve">ЦЕЛЕВА ГРУПА </w:t>
      </w:r>
    </w:p>
    <w:p w14:paraId="456C9523" w14:textId="5D7DD65F" w:rsidR="00CB74AE" w:rsidRPr="0094315C" w:rsidRDefault="007A43EB" w:rsidP="00AB1B95">
      <w:pPr>
        <w:widowControl w:val="0"/>
        <w:autoSpaceDE w:val="0"/>
        <w:autoSpaceDN w:val="0"/>
        <w:adjustRightInd w:val="0"/>
        <w:spacing w:after="0" w:line="360" w:lineRule="auto"/>
        <w:jc w:val="both"/>
        <w:rPr>
          <w:rFonts w:ascii="Times New Roman" w:hAnsi="Times New Roman" w:cs="Times New Roman"/>
          <w:bCs/>
          <w:sz w:val="24"/>
          <w:szCs w:val="24"/>
          <w:lang w:val="bg-BG"/>
        </w:rPr>
      </w:pPr>
      <w:r w:rsidRPr="0094315C">
        <w:rPr>
          <w:rFonts w:ascii="Times New Roman" w:hAnsi="Times New Roman" w:cs="Times New Roman"/>
          <w:b/>
          <w:sz w:val="24"/>
          <w:szCs w:val="24"/>
          <w:lang w:val="bg-BG"/>
        </w:rPr>
        <w:t>4.1.</w:t>
      </w:r>
      <w:r w:rsidR="00B134BE" w:rsidRPr="0094315C">
        <w:rPr>
          <w:rFonts w:ascii="Times New Roman" w:hAnsi="Times New Roman" w:cs="Times New Roman"/>
          <w:b/>
          <w:sz w:val="24"/>
          <w:szCs w:val="24"/>
          <w:lang w:val="bg-BG"/>
        </w:rPr>
        <w:t xml:space="preserve"> </w:t>
      </w:r>
      <w:r w:rsidR="0076100B" w:rsidRPr="0094315C">
        <w:rPr>
          <w:rFonts w:ascii="Times New Roman" w:hAnsi="Times New Roman" w:cs="Times New Roman"/>
          <w:b/>
          <w:sz w:val="24"/>
          <w:szCs w:val="24"/>
          <w:lang w:val="bg-BG"/>
        </w:rPr>
        <w:tab/>
      </w:r>
      <w:r w:rsidR="00A44182" w:rsidRPr="0094315C">
        <w:rPr>
          <w:rFonts w:ascii="Times New Roman" w:hAnsi="Times New Roman" w:cs="Times New Roman"/>
          <w:b/>
          <w:sz w:val="24"/>
          <w:szCs w:val="24"/>
          <w:lang w:val="bg-BG"/>
        </w:rPr>
        <w:t xml:space="preserve">Модул 1 </w:t>
      </w:r>
      <w:r w:rsidR="00A44182" w:rsidRPr="0094315C">
        <w:rPr>
          <w:rFonts w:ascii="Times New Roman" w:hAnsi="Times New Roman" w:cs="Times New Roman"/>
          <w:bCs/>
          <w:sz w:val="24"/>
          <w:szCs w:val="24"/>
          <w:lang w:val="bg-BG"/>
        </w:rPr>
        <w:t xml:space="preserve">„Съвременна среда за качествено обучение по хуманитарни науки, </w:t>
      </w:r>
      <w:r w:rsidR="005D79AD" w:rsidRPr="0094315C">
        <w:rPr>
          <w:rFonts w:ascii="Times New Roman" w:hAnsi="Times New Roman" w:cs="Times New Roman"/>
          <w:bCs/>
          <w:sz w:val="24"/>
          <w:szCs w:val="24"/>
          <w:lang w:val="bg-BG"/>
        </w:rPr>
        <w:t>по география и икономика, по технологии и предприемачество и за целодневна организация на учебния ден“</w:t>
      </w:r>
      <w:r w:rsidR="007F00CB" w:rsidRPr="0094315C">
        <w:rPr>
          <w:rFonts w:ascii="Times New Roman" w:hAnsi="Times New Roman" w:cs="Times New Roman"/>
          <w:bCs/>
          <w:sz w:val="24"/>
          <w:szCs w:val="24"/>
          <w:lang w:val="bg-BG"/>
        </w:rPr>
        <w:t xml:space="preserve">: </w:t>
      </w:r>
    </w:p>
    <w:p w14:paraId="7575CFAF" w14:textId="4092C4CE" w:rsidR="00010DDE" w:rsidRPr="0094315C" w:rsidRDefault="00CB74AE" w:rsidP="00D632A0">
      <w:pPr>
        <w:pStyle w:val="ListParagraph"/>
        <w:widowControl w:val="0"/>
        <w:numPr>
          <w:ilvl w:val="1"/>
          <w:numId w:val="19"/>
        </w:numPr>
        <w:autoSpaceDE w:val="0"/>
        <w:autoSpaceDN w:val="0"/>
        <w:adjustRightInd w:val="0"/>
        <w:spacing w:after="0" w:line="360" w:lineRule="auto"/>
        <w:ind w:left="851" w:hanging="284"/>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lastRenderedPageBreak/>
        <w:t>у</w:t>
      </w:r>
      <w:r w:rsidR="007F00CB" w:rsidRPr="0094315C">
        <w:rPr>
          <w:rFonts w:ascii="Times New Roman" w:hAnsi="Times New Roman" w:cs="Times New Roman"/>
          <w:sz w:val="24"/>
          <w:szCs w:val="24"/>
          <w:lang w:val="bg-BG"/>
        </w:rPr>
        <w:t>ченици и учители</w:t>
      </w:r>
      <w:r w:rsidR="001449E9" w:rsidRPr="0094315C">
        <w:rPr>
          <w:rFonts w:ascii="Times New Roman" w:hAnsi="Times New Roman" w:cs="Times New Roman"/>
          <w:sz w:val="24"/>
          <w:szCs w:val="24"/>
          <w:lang w:val="bg-BG"/>
        </w:rPr>
        <w:t xml:space="preserve">; </w:t>
      </w:r>
      <w:r w:rsidR="00CA370E" w:rsidRPr="0094315C">
        <w:rPr>
          <w:rFonts w:ascii="Times New Roman" w:hAnsi="Times New Roman" w:cs="Times New Roman"/>
          <w:bCs/>
          <w:sz w:val="24"/>
          <w:szCs w:val="24"/>
          <w:lang w:val="bg-BG"/>
        </w:rPr>
        <w:t xml:space="preserve">държавни и общински </w:t>
      </w:r>
      <w:r w:rsidR="001449E9" w:rsidRPr="0094315C">
        <w:rPr>
          <w:rFonts w:ascii="Times New Roman" w:hAnsi="Times New Roman" w:cs="Times New Roman"/>
          <w:sz w:val="24"/>
          <w:szCs w:val="24"/>
          <w:lang w:val="bg-BG"/>
        </w:rPr>
        <w:t xml:space="preserve">училища и </w:t>
      </w:r>
      <w:r w:rsidR="00CA370E" w:rsidRPr="0094315C">
        <w:rPr>
          <w:rFonts w:ascii="Times New Roman" w:hAnsi="Times New Roman" w:cs="Times New Roman"/>
          <w:sz w:val="24"/>
          <w:szCs w:val="24"/>
          <w:lang w:val="bg-BG"/>
        </w:rPr>
        <w:t>центрове за специална образователна подкрепа (</w:t>
      </w:r>
      <w:r w:rsidR="001449E9" w:rsidRPr="0094315C">
        <w:rPr>
          <w:rFonts w:ascii="Times New Roman" w:hAnsi="Times New Roman" w:cs="Times New Roman"/>
          <w:sz w:val="24"/>
          <w:szCs w:val="24"/>
          <w:lang w:val="bg-BG"/>
        </w:rPr>
        <w:t>ЦСОП</w:t>
      </w:r>
      <w:r w:rsidR="00CA370E" w:rsidRPr="0094315C">
        <w:rPr>
          <w:rFonts w:ascii="Times New Roman" w:hAnsi="Times New Roman" w:cs="Times New Roman"/>
          <w:sz w:val="24"/>
          <w:szCs w:val="24"/>
          <w:lang w:val="bg-BG"/>
        </w:rPr>
        <w:t>)</w:t>
      </w:r>
    </w:p>
    <w:p w14:paraId="3CC97011" w14:textId="750265F1" w:rsidR="00CB74AE" w:rsidRPr="0094315C" w:rsidRDefault="00796ED4" w:rsidP="00AB1B95">
      <w:pPr>
        <w:widowControl w:val="0"/>
        <w:autoSpaceDE w:val="0"/>
        <w:autoSpaceDN w:val="0"/>
        <w:adjustRightInd w:val="0"/>
        <w:spacing w:after="0" w:line="360" w:lineRule="auto"/>
        <w:jc w:val="both"/>
        <w:rPr>
          <w:rFonts w:ascii="Times New Roman" w:hAnsi="Times New Roman" w:cs="Times New Roman"/>
          <w:sz w:val="24"/>
          <w:szCs w:val="24"/>
          <w:lang w:val="bg-BG"/>
        </w:rPr>
      </w:pPr>
      <w:r w:rsidRPr="0094315C">
        <w:rPr>
          <w:rFonts w:ascii="Times New Roman" w:hAnsi="Times New Roman" w:cs="Times New Roman"/>
          <w:b/>
          <w:bCs/>
          <w:sz w:val="24"/>
          <w:szCs w:val="24"/>
          <w:lang w:val="bg-BG"/>
        </w:rPr>
        <w:t>4.2.</w:t>
      </w:r>
      <w:r w:rsidRPr="0094315C">
        <w:rPr>
          <w:rFonts w:ascii="Times New Roman" w:hAnsi="Times New Roman" w:cs="Times New Roman"/>
          <w:sz w:val="24"/>
          <w:szCs w:val="24"/>
          <w:lang w:val="bg-BG"/>
        </w:rPr>
        <w:t xml:space="preserve"> </w:t>
      </w:r>
      <w:r w:rsidRPr="0094315C">
        <w:rPr>
          <w:rFonts w:ascii="Times New Roman" w:hAnsi="Times New Roman" w:cs="Times New Roman"/>
          <w:sz w:val="24"/>
          <w:szCs w:val="24"/>
          <w:lang w:val="bg-BG"/>
        </w:rPr>
        <w:tab/>
      </w:r>
      <w:r w:rsidRPr="0094315C">
        <w:rPr>
          <w:rFonts w:ascii="Times New Roman" w:hAnsi="Times New Roman" w:cs="Times New Roman"/>
          <w:b/>
          <w:bCs/>
          <w:sz w:val="24"/>
          <w:szCs w:val="24"/>
          <w:lang w:val="bg-BG"/>
        </w:rPr>
        <w:t>Модул 2</w:t>
      </w:r>
      <w:r w:rsidRPr="0094315C">
        <w:rPr>
          <w:rFonts w:ascii="Times New Roman" w:hAnsi="Times New Roman" w:cs="Times New Roman"/>
          <w:sz w:val="24"/>
          <w:szCs w:val="24"/>
          <w:lang w:val="bg-BG"/>
        </w:rPr>
        <w:t xml:space="preserve"> „</w:t>
      </w:r>
      <w:r w:rsidR="001A3D2F" w:rsidRPr="0094315C">
        <w:rPr>
          <w:rFonts w:ascii="Times New Roman" w:eastAsia="Times New Roman" w:hAnsi="Times New Roman" w:cs="Times New Roman"/>
          <w:sz w:val="24"/>
          <w:szCs w:val="24"/>
          <w:lang w:val="bg-BG" w:eastAsia="bg-BG"/>
        </w:rPr>
        <w:t>Подкрепа на децата и учениците за работа в НДД и в ЦПЛР по чл. 49, ал. 1, т. 1 и ал. 4 от ЗПУО</w:t>
      </w:r>
      <w:r w:rsidRPr="0094315C">
        <w:rPr>
          <w:rFonts w:ascii="Times New Roman" w:hAnsi="Times New Roman" w:cs="Times New Roman"/>
          <w:sz w:val="24"/>
          <w:szCs w:val="24"/>
          <w:lang w:val="bg-BG"/>
        </w:rPr>
        <w:t>“</w:t>
      </w:r>
      <w:r w:rsidR="00E05AAA" w:rsidRPr="0094315C">
        <w:rPr>
          <w:rFonts w:ascii="Times New Roman" w:hAnsi="Times New Roman" w:cs="Times New Roman"/>
          <w:sz w:val="24"/>
          <w:szCs w:val="24"/>
          <w:lang w:val="bg-BG"/>
        </w:rPr>
        <w:t xml:space="preserve">: </w:t>
      </w:r>
    </w:p>
    <w:p w14:paraId="2279E087" w14:textId="64DE55E9" w:rsidR="00796ED4" w:rsidRPr="0094315C" w:rsidRDefault="00CB74AE" w:rsidP="00D632A0">
      <w:pPr>
        <w:pStyle w:val="ListParagraph"/>
        <w:widowControl w:val="0"/>
        <w:numPr>
          <w:ilvl w:val="1"/>
          <w:numId w:val="20"/>
        </w:numPr>
        <w:autoSpaceDE w:val="0"/>
        <w:autoSpaceDN w:val="0"/>
        <w:adjustRightInd w:val="0"/>
        <w:spacing w:after="0" w:line="360" w:lineRule="auto"/>
        <w:ind w:left="851" w:hanging="284"/>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д</w:t>
      </w:r>
      <w:r w:rsidR="00E05AAA" w:rsidRPr="0094315C">
        <w:rPr>
          <w:rFonts w:ascii="Times New Roman" w:hAnsi="Times New Roman" w:cs="Times New Roman"/>
          <w:sz w:val="24"/>
          <w:szCs w:val="24"/>
          <w:lang w:val="bg-BG"/>
        </w:rPr>
        <w:t>еца и ученици, развиващи интересите и способностите си в областта на науките, технологиите, изкуствата и спорта</w:t>
      </w:r>
    </w:p>
    <w:p w14:paraId="6A034064" w14:textId="390858BC" w:rsidR="00CB74AE" w:rsidRPr="0094315C" w:rsidRDefault="007A43EB" w:rsidP="00AB1B95">
      <w:pPr>
        <w:widowControl w:val="0"/>
        <w:autoSpaceDE w:val="0"/>
        <w:autoSpaceDN w:val="0"/>
        <w:adjustRightInd w:val="0"/>
        <w:spacing w:after="0" w:line="360" w:lineRule="auto"/>
        <w:jc w:val="both"/>
        <w:rPr>
          <w:rFonts w:ascii="Times New Roman" w:hAnsi="Times New Roman" w:cs="Times New Roman"/>
          <w:sz w:val="24"/>
          <w:szCs w:val="24"/>
          <w:lang w:val="bg-BG"/>
        </w:rPr>
      </w:pPr>
      <w:r w:rsidRPr="0094315C">
        <w:rPr>
          <w:rFonts w:ascii="Times New Roman" w:hAnsi="Times New Roman" w:cs="Times New Roman"/>
          <w:b/>
          <w:bCs/>
          <w:sz w:val="24"/>
          <w:szCs w:val="24"/>
          <w:lang w:val="bg-BG"/>
        </w:rPr>
        <w:t>4.</w:t>
      </w:r>
      <w:r w:rsidR="00796ED4" w:rsidRPr="0094315C">
        <w:rPr>
          <w:rFonts w:ascii="Times New Roman" w:hAnsi="Times New Roman" w:cs="Times New Roman"/>
          <w:b/>
          <w:bCs/>
          <w:sz w:val="24"/>
          <w:szCs w:val="24"/>
          <w:lang w:val="bg-BG"/>
        </w:rPr>
        <w:t>3</w:t>
      </w:r>
      <w:r w:rsidRPr="0094315C">
        <w:rPr>
          <w:rFonts w:ascii="Times New Roman" w:hAnsi="Times New Roman" w:cs="Times New Roman"/>
          <w:b/>
          <w:bCs/>
          <w:sz w:val="24"/>
          <w:szCs w:val="24"/>
          <w:lang w:val="bg-BG"/>
        </w:rPr>
        <w:t>.</w:t>
      </w:r>
      <w:r w:rsidR="00B134BE" w:rsidRPr="0094315C">
        <w:rPr>
          <w:rFonts w:ascii="Times New Roman" w:hAnsi="Times New Roman" w:cs="Times New Roman"/>
          <w:b/>
          <w:bCs/>
          <w:sz w:val="24"/>
          <w:szCs w:val="24"/>
          <w:lang w:val="bg-BG"/>
        </w:rPr>
        <w:t xml:space="preserve"> </w:t>
      </w:r>
      <w:r w:rsidR="0076100B" w:rsidRPr="0094315C">
        <w:rPr>
          <w:rFonts w:ascii="Times New Roman" w:hAnsi="Times New Roman" w:cs="Times New Roman"/>
          <w:b/>
          <w:bCs/>
          <w:sz w:val="24"/>
          <w:szCs w:val="24"/>
          <w:lang w:val="bg-BG"/>
        </w:rPr>
        <w:tab/>
      </w:r>
      <w:r w:rsidR="00010DDE" w:rsidRPr="0094315C">
        <w:rPr>
          <w:rFonts w:ascii="Times New Roman" w:hAnsi="Times New Roman" w:cs="Times New Roman"/>
          <w:b/>
          <w:bCs/>
          <w:sz w:val="24"/>
          <w:szCs w:val="24"/>
          <w:lang w:val="bg-BG"/>
        </w:rPr>
        <w:t xml:space="preserve">Модул </w:t>
      </w:r>
      <w:r w:rsidR="00796ED4" w:rsidRPr="0094315C">
        <w:rPr>
          <w:rFonts w:ascii="Times New Roman" w:hAnsi="Times New Roman" w:cs="Times New Roman"/>
          <w:b/>
          <w:bCs/>
          <w:sz w:val="24"/>
          <w:szCs w:val="24"/>
          <w:lang w:val="bg-BG"/>
        </w:rPr>
        <w:t>3</w:t>
      </w:r>
      <w:r w:rsidR="00010DDE" w:rsidRPr="0094315C">
        <w:rPr>
          <w:rFonts w:ascii="Times New Roman" w:hAnsi="Times New Roman" w:cs="Times New Roman"/>
          <w:sz w:val="24"/>
          <w:szCs w:val="24"/>
          <w:lang w:val="bg-BG"/>
        </w:rPr>
        <w:t xml:space="preserve"> </w:t>
      </w:r>
      <w:r w:rsidR="00010DDE" w:rsidRPr="0094315C">
        <w:rPr>
          <w:rFonts w:ascii="Times New Roman" w:eastAsia="Times New Roman" w:hAnsi="Times New Roman" w:cs="Times New Roman"/>
          <w:sz w:val="24"/>
          <w:szCs w:val="24"/>
          <w:lang w:val="bg-BG"/>
        </w:rPr>
        <w:t>„Създаване на достъпна архитектурна среда“</w:t>
      </w:r>
      <w:r w:rsidRPr="0094315C">
        <w:rPr>
          <w:rFonts w:ascii="Times New Roman" w:hAnsi="Times New Roman" w:cs="Times New Roman"/>
          <w:sz w:val="24"/>
          <w:szCs w:val="24"/>
          <w:lang w:val="bg-BG"/>
        </w:rPr>
        <w:t>:</w:t>
      </w:r>
      <w:r w:rsidR="00010DDE" w:rsidRPr="0094315C">
        <w:rPr>
          <w:rFonts w:ascii="Times New Roman" w:hAnsi="Times New Roman" w:cs="Times New Roman"/>
          <w:sz w:val="24"/>
          <w:szCs w:val="24"/>
          <w:lang w:val="bg-BG"/>
        </w:rPr>
        <w:t xml:space="preserve"> </w:t>
      </w:r>
    </w:p>
    <w:p w14:paraId="7C6F2341" w14:textId="3764B567" w:rsidR="00775B9D" w:rsidRPr="00A6644B" w:rsidRDefault="00CB74AE" w:rsidP="00AB1B95">
      <w:pPr>
        <w:pStyle w:val="ListParagraph"/>
        <w:widowControl w:val="0"/>
        <w:numPr>
          <w:ilvl w:val="0"/>
          <w:numId w:val="21"/>
        </w:numPr>
        <w:autoSpaceDE w:val="0"/>
        <w:autoSpaceDN w:val="0"/>
        <w:adjustRightInd w:val="0"/>
        <w:spacing w:after="0" w:line="360" w:lineRule="auto"/>
        <w:ind w:left="851" w:hanging="284"/>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у</w:t>
      </w:r>
      <w:r w:rsidR="00010DDE" w:rsidRPr="0094315C">
        <w:rPr>
          <w:rFonts w:ascii="Times New Roman" w:hAnsi="Times New Roman" w:cs="Times New Roman"/>
          <w:sz w:val="24"/>
          <w:szCs w:val="24"/>
          <w:lang w:val="bg-BG"/>
        </w:rPr>
        <w:t>ченици, служители и посетители в образователните институции, които са с физически увреждания</w:t>
      </w:r>
    </w:p>
    <w:p w14:paraId="12BB478C" w14:textId="77777777" w:rsidR="00D632A0" w:rsidRPr="0094315C" w:rsidRDefault="00D632A0" w:rsidP="00AB1B95">
      <w:pPr>
        <w:widowControl w:val="0"/>
        <w:autoSpaceDE w:val="0"/>
        <w:autoSpaceDN w:val="0"/>
        <w:adjustRightInd w:val="0"/>
        <w:spacing w:after="0" w:line="360" w:lineRule="auto"/>
        <w:jc w:val="both"/>
        <w:rPr>
          <w:rFonts w:ascii="Times New Roman" w:hAnsi="Times New Roman" w:cs="Times New Roman"/>
          <w:b/>
          <w:bCs/>
          <w:sz w:val="24"/>
          <w:szCs w:val="24"/>
          <w:lang w:val="bg-BG"/>
        </w:rPr>
      </w:pPr>
    </w:p>
    <w:p w14:paraId="58467D05" w14:textId="54B55D46" w:rsidR="00BA30B0" w:rsidRPr="0094315C" w:rsidRDefault="000B68E2" w:rsidP="000B68E2">
      <w:pPr>
        <w:spacing w:after="0" w:line="360" w:lineRule="auto"/>
        <w:jc w:val="both"/>
        <w:rPr>
          <w:rFonts w:ascii="Times New Roman" w:hAnsi="Times New Roman" w:cs="Times New Roman"/>
          <w:b/>
          <w:bCs/>
          <w:i/>
          <w:iCs/>
          <w:sz w:val="24"/>
          <w:szCs w:val="24"/>
          <w:lang w:val="bg-BG"/>
        </w:rPr>
      </w:pPr>
      <w:r w:rsidRPr="0094315C">
        <w:rPr>
          <w:rFonts w:ascii="Times New Roman" w:hAnsi="Times New Roman" w:cs="Times New Roman"/>
          <w:b/>
          <w:bCs/>
          <w:sz w:val="24"/>
          <w:szCs w:val="24"/>
          <w:lang w:val="bg-BG"/>
        </w:rPr>
        <w:t xml:space="preserve">5. </w:t>
      </w:r>
      <w:r w:rsidR="00BA30B0" w:rsidRPr="0094315C">
        <w:rPr>
          <w:rFonts w:ascii="Times New Roman" w:hAnsi="Times New Roman" w:cs="Times New Roman"/>
          <w:b/>
          <w:bCs/>
          <w:sz w:val="24"/>
          <w:szCs w:val="24"/>
          <w:lang w:val="bg-BG"/>
        </w:rPr>
        <w:t>ОЧАКВАНИ РЕЗУЛТАТИ</w:t>
      </w:r>
    </w:p>
    <w:p w14:paraId="653AA598" w14:textId="0EA90F98" w:rsidR="00692BFF" w:rsidRPr="0094315C" w:rsidRDefault="00692BFF" w:rsidP="00692BFF">
      <w:pPr>
        <w:pStyle w:val="ListParagraph"/>
        <w:numPr>
          <w:ilvl w:val="0"/>
          <w:numId w:val="18"/>
        </w:numPr>
        <w:spacing w:after="0" w:line="360" w:lineRule="auto"/>
        <w:jc w:val="both"/>
        <w:rPr>
          <w:rFonts w:ascii="Times New Roman" w:hAnsi="Times New Roman" w:cs="Times New Roman"/>
          <w:sz w:val="24"/>
          <w:szCs w:val="24"/>
          <w:lang w:val="bg-BG"/>
        </w:rPr>
      </w:pPr>
      <w:r w:rsidRPr="0094315C">
        <w:rPr>
          <w:rFonts w:ascii="Times New Roman" w:eastAsia="Calibri" w:hAnsi="Times New Roman" w:cs="Times New Roman"/>
          <w:sz w:val="24"/>
          <w:szCs w:val="24"/>
          <w:lang w:val="bg-BG"/>
        </w:rPr>
        <w:t>Осигурени привлекателни съвременни условия за ученици и учители в класни стаи/учебни кабинети за обучение по хуманитарни науки, по учебния предмет география и икономика и по учебния предмет технологии и предприемачество, в стаи за занимания по интереси за целодневна организация на учебния ден, в училищни библиотеки/кътове за четене</w:t>
      </w:r>
    </w:p>
    <w:p w14:paraId="671F5483" w14:textId="7C336872" w:rsidR="00692BFF" w:rsidRPr="0094315C" w:rsidRDefault="00692BFF" w:rsidP="00692BFF">
      <w:pPr>
        <w:pStyle w:val="ListParagraph"/>
        <w:numPr>
          <w:ilvl w:val="0"/>
          <w:numId w:val="18"/>
        </w:numPr>
        <w:spacing w:after="0" w:line="360" w:lineRule="auto"/>
        <w:jc w:val="both"/>
        <w:rPr>
          <w:rFonts w:ascii="Times New Roman" w:hAnsi="Times New Roman" w:cs="Times New Roman"/>
          <w:sz w:val="24"/>
          <w:szCs w:val="24"/>
          <w:lang w:val="bg-BG"/>
        </w:rPr>
      </w:pPr>
      <w:r w:rsidRPr="0094315C">
        <w:rPr>
          <w:rFonts w:ascii="Times New Roman" w:eastAsia="Times New Roman" w:hAnsi="Times New Roman" w:cs="Times New Roman"/>
          <w:bCs/>
          <w:iCs/>
          <w:sz w:val="24"/>
          <w:szCs w:val="24"/>
          <w:lang w:val="bg-BG" w:eastAsia="bg-BG"/>
        </w:rPr>
        <w:t>Осигурени условия за</w:t>
      </w:r>
      <w:r w:rsidRPr="0094315C">
        <w:rPr>
          <w:rFonts w:ascii="Times New Roman" w:eastAsia="Times New Roman" w:hAnsi="Times New Roman" w:cs="Times New Roman"/>
          <w:i/>
          <w:sz w:val="24"/>
          <w:szCs w:val="24"/>
          <w:lang w:val="bg-BG" w:eastAsia="bg-BG"/>
        </w:rPr>
        <w:t xml:space="preserve"> </w:t>
      </w:r>
      <w:r w:rsidRPr="0094315C">
        <w:rPr>
          <w:rFonts w:ascii="Times New Roman" w:eastAsia="Times New Roman" w:hAnsi="Times New Roman" w:cs="Times New Roman"/>
          <w:sz w:val="24"/>
          <w:szCs w:val="24"/>
          <w:lang w:val="bg-BG" w:eastAsia="bg-BG"/>
        </w:rPr>
        <w:t>личностно</w:t>
      </w:r>
      <w:r w:rsidRPr="0094315C">
        <w:rPr>
          <w:rFonts w:ascii="Times New Roman" w:eastAsia="Times New Roman" w:hAnsi="Times New Roman" w:cs="Times New Roman"/>
          <w:i/>
          <w:sz w:val="24"/>
          <w:szCs w:val="24"/>
          <w:lang w:val="bg-BG" w:eastAsia="bg-BG"/>
        </w:rPr>
        <w:t xml:space="preserve"> </w:t>
      </w:r>
      <w:r w:rsidRPr="0094315C">
        <w:rPr>
          <w:rFonts w:ascii="Times New Roman" w:eastAsia="Times New Roman" w:hAnsi="Times New Roman" w:cs="Times New Roman"/>
          <w:sz w:val="24"/>
          <w:szCs w:val="24"/>
          <w:lang w:val="bg-BG" w:eastAsia="bg-BG"/>
        </w:rPr>
        <w:t xml:space="preserve">развитие на децата и учениците </w:t>
      </w:r>
      <w:r w:rsidRPr="0094315C">
        <w:rPr>
          <w:rFonts w:ascii="Times New Roman" w:eastAsia="Times New Roman" w:hAnsi="Times New Roman" w:cs="Times New Roman"/>
          <w:bCs/>
          <w:iCs/>
          <w:sz w:val="24"/>
          <w:szCs w:val="24"/>
          <w:lang w:val="bg-BG" w:eastAsia="bg-BG"/>
        </w:rPr>
        <w:t>чрез оборудвани и обзаведени кабинети по предложените направления и области</w:t>
      </w:r>
    </w:p>
    <w:p w14:paraId="6E8C125B" w14:textId="7E20B373" w:rsidR="00692BFF" w:rsidRPr="0094315C" w:rsidRDefault="00692BFF" w:rsidP="00692BFF">
      <w:pPr>
        <w:pStyle w:val="ListParagraph"/>
        <w:numPr>
          <w:ilvl w:val="0"/>
          <w:numId w:val="18"/>
        </w:numPr>
        <w:spacing w:after="0" w:line="360" w:lineRule="auto"/>
        <w:jc w:val="both"/>
        <w:rPr>
          <w:rFonts w:ascii="Times New Roman" w:hAnsi="Times New Roman" w:cs="Times New Roman"/>
          <w:sz w:val="24"/>
          <w:szCs w:val="24"/>
          <w:lang w:val="bg-BG"/>
        </w:rPr>
      </w:pPr>
      <w:r w:rsidRPr="0094315C">
        <w:rPr>
          <w:rFonts w:ascii="Times New Roman" w:eastAsia="Times New Roman" w:hAnsi="Times New Roman" w:cs="Times New Roman"/>
          <w:bCs/>
          <w:iCs/>
          <w:sz w:val="24"/>
          <w:szCs w:val="24"/>
          <w:lang w:val="bg-BG" w:eastAsia="bg-BG"/>
        </w:rPr>
        <w:t>Осигурени условия за</w:t>
      </w:r>
      <w:r w:rsidRPr="0094315C">
        <w:rPr>
          <w:rFonts w:ascii="Times New Roman" w:eastAsia="Times New Roman" w:hAnsi="Times New Roman" w:cs="Times New Roman"/>
          <w:i/>
          <w:sz w:val="24"/>
          <w:szCs w:val="24"/>
          <w:lang w:val="bg-BG" w:eastAsia="bg-BG"/>
        </w:rPr>
        <w:t xml:space="preserve"> </w:t>
      </w:r>
      <w:r w:rsidRPr="0094315C">
        <w:rPr>
          <w:rFonts w:ascii="Times New Roman" w:eastAsia="Times New Roman" w:hAnsi="Times New Roman" w:cs="Times New Roman"/>
          <w:sz w:val="24"/>
          <w:szCs w:val="24"/>
          <w:lang w:val="bg-BG" w:eastAsia="bg-BG"/>
        </w:rPr>
        <w:t>личностно</w:t>
      </w:r>
      <w:r w:rsidRPr="0094315C">
        <w:rPr>
          <w:rFonts w:ascii="Times New Roman" w:eastAsia="Times New Roman" w:hAnsi="Times New Roman" w:cs="Times New Roman"/>
          <w:i/>
          <w:sz w:val="24"/>
          <w:szCs w:val="24"/>
          <w:lang w:val="bg-BG" w:eastAsia="bg-BG"/>
        </w:rPr>
        <w:t xml:space="preserve"> </w:t>
      </w:r>
      <w:r w:rsidRPr="0094315C">
        <w:rPr>
          <w:rFonts w:ascii="Times New Roman" w:eastAsia="Times New Roman" w:hAnsi="Times New Roman" w:cs="Times New Roman"/>
          <w:sz w:val="24"/>
          <w:szCs w:val="24"/>
          <w:lang w:val="bg-BG" w:eastAsia="bg-BG"/>
        </w:rPr>
        <w:t xml:space="preserve">развитие на децата и учениците </w:t>
      </w:r>
      <w:r w:rsidRPr="0094315C">
        <w:rPr>
          <w:rFonts w:ascii="Times New Roman" w:eastAsia="Times New Roman" w:hAnsi="Times New Roman" w:cs="Times New Roman"/>
          <w:bCs/>
          <w:iCs/>
          <w:sz w:val="24"/>
          <w:szCs w:val="24"/>
          <w:lang w:val="bg-BG" w:eastAsia="bg-BG"/>
        </w:rPr>
        <w:t>чрез оборудвани кътове за занимания по интереси на открито в едно от предложените направления – науки, технологии, изкуства, спорт</w:t>
      </w:r>
    </w:p>
    <w:p w14:paraId="7376E654" w14:textId="0F4A9FF6" w:rsidR="00692BFF" w:rsidRPr="0094315C" w:rsidRDefault="00692BFF" w:rsidP="00692BFF">
      <w:pPr>
        <w:pStyle w:val="ListParagraph"/>
        <w:numPr>
          <w:ilvl w:val="0"/>
          <w:numId w:val="18"/>
        </w:numPr>
        <w:spacing w:after="0" w:line="360" w:lineRule="auto"/>
        <w:jc w:val="both"/>
        <w:rPr>
          <w:rFonts w:ascii="Times New Roman" w:hAnsi="Times New Roman" w:cs="Times New Roman"/>
          <w:sz w:val="24"/>
          <w:szCs w:val="24"/>
          <w:lang w:val="bg-BG"/>
        </w:rPr>
      </w:pPr>
      <w:r w:rsidRPr="0094315C">
        <w:rPr>
          <w:rFonts w:ascii="Times New Roman" w:eastAsia="Times New Roman" w:hAnsi="Times New Roman" w:cs="Times New Roman"/>
          <w:bCs/>
          <w:iCs/>
          <w:sz w:val="24"/>
          <w:szCs w:val="24"/>
          <w:lang w:val="bg-BG" w:eastAsia="bg-BG"/>
        </w:rPr>
        <w:t>Засилен интерес от страна на деца и ученици, родители и ръководства на ЦПЛР за работа в кабинет от избрано направление</w:t>
      </w:r>
    </w:p>
    <w:p w14:paraId="3CE7472E" w14:textId="5845EC5B" w:rsidR="00692BFF" w:rsidRPr="0094315C" w:rsidRDefault="00692BFF" w:rsidP="00F1773F">
      <w:pPr>
        <w:pStyle w:val="ListParagraph"/>
        <w:numPr>
          <w:ilvl w:val="0"/>
          <w:numId w:val="18"/>
        </w:numPr>
        <w:spacing w:after="0" w:line="360" w:lineRule="auto"/>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Осигурени условия за свободен достъп на хора с физически увреждания до училищата и специализираните обслужващи звена чрез изграждане на достъпна архитектурна среда</w:t>
      </w:r>
    </w:p>
    <w:p w14:paraId="5AE85CCA" w14:textId="77777777" w:rsidR="00692BFF" w:rsidRPr="0094315C" w:rsidRDefault="00692BFF" w:rsidP="00692BFF">
      <w:pPr>
        <w:spacing w:after="0" w:line="360" w:lineRule="auto"/>
        <w:jc w:val="both"/>
        <w:rPr>
          <w:rFonts w:ascii="Times New Roman" w:hAnsi="Times New Roman" w:cs="Times New Roman"/>
          <w:sz w:val="24"/>
          <w:szCs w:val="24"/>
          <w:lang w:val="bg-BG"/>
        </w:rPr>
      </w:pPr>
    </w:p>
    <w:p w14:paraId="2B756D76" w14:textId="2B548844" w:rsidR="00F350E9" w:rsidRPr="0094315C" w:rsidRDefault="000B68E2" w:rsidP="000B68E2">
      <w:pPr>
        <w:spacing w:after="0" w:line="360" w:lineRule="auto"/>
        <w:jc w:val="both"/>
        <w:rPr>
          <w:rFonts w:ascii="Times New Roman" w:hAnsi="Times New Roman" w:cs="Times New Roman"/>
          <w:i/>
          <w:iCs/>
          <w:sz w:val="24"/>
          <w:szCs w:val="24"/>
          <w:lang w:val="bg-BG"/>
        </w:rPr>
      </w:pPr>
      <w:r w:rsidRPr="0094315C">
        <w:rPr>
          <w:rFonts w:ascii="Times New Roman" w:hAnsi="Times New Roman" w:cs="Times New Roman"/>
          <w:b/>
          <w:bCs/>
          <w:sz w:val="24"/>
          <w:szCs w:val="24"/>
          <w:lang w:val="bg-BG"/>
        </w:rPr>
        <w:t xml:space="preserve">6. </w:t>
      </w:r>
      <w:r w:rsidR="00AD1990" w:rsidRPr="0094315C">
        <w:rPr>
          <w:rFonts w:ascii="Times New Roman" w:hAnsi="Times New Roman" w:cs="Times New Roman"/>
          <w:b/>
          <w:bCs/>
          <w:sz w:val="24"/>
          <w:szCs w:val="24"/>
          <w:lang w:val="bg-BG"/>
        </w:rPr>
        <w:t>БЮ</w:t>
      </w:r>
      <w:r w:rsidR="00DF5875" w:rsidRPr="0094315C">
        <w:rPr>
          <w:rFonts w:ascii="Times New Roman" w:hAnsi="Times New Roman" w:cs="Times New Roman"/>
          <w:b/>
          <w:bCs/>
          <w:sz w:val="24"/>
          <w:szCs w:val="24"/>
          <w:lang w:val="bg-BG"/>
        </w:rPr>
        <w:t>Д</w:t>
      </w:r>
      <w:r w:rsidR="00AD1990" w:rsidRPr="0094315C">
        <w:rPr>
          <w:rFonts w:ascii="Times New Roman" w:hAnsi="Times New Roman" w:cs="Times New Roman"/>
          <w:b/>
          <w:bCs/>
          <w:sz w:val="24"/>
          <w:szCs w:val="24"/>
          <w:lang w:val="bg-BG"/>
        </w:rPr>
        <w:t xml:space="preserve">ЖЕТ </w:t>
      </w:r>
    </w:p>
    <w:p w14:paraId="47EDF7E5" w14:textId="3C26E895" w:rsidR="00AB10F6" w:rsidRPr="0094315C" w:rsidRDefault="00AB10F6" w:rsidP="00AB1B95">
      <w:pPr>
        <w:pStyle w:val="ListParagraph"/>
        <w:spacing w:after="0" w:line="360" w:lineRule="auto"/>
        <w:ind w:left="360"/>
        <w:jc w:val="both"/>
        <w:rPr>
          <w:rFonts w:ascii="Times New Roman" w:hAnsi="Times New Roman" w:cs="Times New Roman"/>
          <w:b/>
          <w:bCs/>
          <w:sz w:val="24"/>
          <w:szCs w:val="24"/>
          <w:lang w:val="bg-BG"/>
        </w:rPr>
      </w:pPr>
      <w:r w:rsidRPr="0094315C">
        <w:rPr>
          <w:rFonts w:ascii="Times New Roman" w:hAnsi="Times New Roman" w:cs="Times New Roman"/>
          <w:sz w:val="24"/>
          <w:szCs w:val="24"/>
          <w:lang w:val="bg-BG"/>
        </w:rPr>
        <w:t>Общ бюджет на програмата</w:t>
      </w:r>
      <w:r w:rsidR="000B68E2" w:rsidRPr="0094315C">
        <w:rPr>
          <w:rFonts w:ascii="Times New Roman" w:hAnsi="Times New Roman" w:cs="Times New Roman"/>
          <w:sz w:val="24"/>
          <w:szCs w:val="24"/>
          <w:lang w:val="bg-BG"/>
        </w:rPr>
        <w:t xml:space="preserve">: </w:t>
      </w:r>
      <w:r w:rsidR="00FE4E45" w:rsidRPr="00DF542D">
        <w:rPr>
          <w:rFonts w:ascii="Times New Roman" w:hAnsi="Times New Roman" w:cs="Times New Roman"/>
          <w:b/>
          <w:bCs/>
          <w:sz w:val="24"/>
          <w:szCs w:val="24"/>
          <w:lang w:val="bg-BG"/>
        </w:rPr>
        <w:t>10 020 000</w:t>
      </w:r>
      <w:r w:rsidR="001F1DAE" w:rsidRPr="00DF542D">
        <w:rPr>
          <w:rFonts w:ascii="Times New Roman" w:hAnsi="Times New Roman" w:cs="Times New Roman"/>
          <w:b/>
          <w:bCs/>
          <w:sz w:val="24"/>
          <w:szCs w:val="24"/>
          <w:lang w:val="bg-BG"/>
        </w:rPr>
        <w:t xml:space="preserve"> лв.</w:t>
      </w:r>
    </w:p>
    <w:p w14:paraId="78DF80A5" w14:textId="0F4BED74" w:rsidR="00AB10F6" w:rsidRPr="0094315C" w:rsidRDefault="00AB10F6" w:rsidP="00AB1B95">
      <w:pPr>
        <w:pStyle w:val="ListParagraph"/>
        <w:spacing w:after="0" w:line="360" w:lineRule="auto"/>
        <w:ind w:left="36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Разпределение на общия бюджет по модули:</w:t>
      </w:r>
    </w:p>
    <w:tbl>
      <w:tblPr>
        <w:tblW w:w="989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977"/>
      </w:tblGrid>
      <w:tr w:rsidR="0094315C" w:rsidRPr="0094315C" w14:paraId="16E04845" w14:textId="77777777" w:rsidTr="003A7D8B">
        <w:tc>
          <w:tcPr>
            <w:tcW w:w="6913" w:type="dxa"/>
            <w:shd w:val="clear" w:color="auto" w:fill="auto"/>
          </w:tcPr>
          <w:p w14:paraId="75C2066B" w14:textId="77777777" w:rsidR="00504B9E" w:rsidRPr="0094315C" w:rsidRDefault="00504B9E" w:rsidP="00AB1B95">
            <w:pPr>
              <w:tabs>
                <w:tab w:val="left" w:pos="0"/>
                <w:tab w:val="left" w:pos="426"/>
                <w:tab w:val="left" w:pos="567"/>
              </w:tabs>
              <w:spacing w:after="0" w:line="360" w:lineRule="auto"/>
              <w:jc w:val="both"/>
              <w:rPr>
                <w:rFonts w:ascii="Times New Roman" w:hAnsi="Times New Roman" w:cs="Times New Roman"/>
                <w:sz w:val="24"/>
                <w:szCs w:val="24"/>
                <w:lang w:val="bg-BG"/>
              </w:rPr>
            </w:pPr>
            <w:r w:rsidRPr="0094315C">
              <w:rPr>
                <w:rFonts w:ascii="Times New Roman" w:hAnsi="Times New Roman" w:cs="Times New Roman"/>
                <w:b/>
                <w:bCs/>
                <w:sz w:val="24"/>
                <w:szCs w:val="24"/>
                <w:lang w:val="bg-BG"/>
              </w:rPr>
              <w:t>Модул 1</w:t>
            </w:r>
            <w:r w:rsidRPr="0094315C">
              <w:rPr>
                <w:rFonts w:ascii="Times New Roman" w:hAnsi="Times New Roman" w:cs="Times New Roman"/>
                <w:sz w:val="24"/>
                <w:szCs w:val="24"/>
                <w:lang w:val="bg-BG"/>
              </w:rPr>
              <w:t xml:space="preserve"> </w:t>
            </w:r>
            <w:bookmarkStart w:id="1" w:name="_Hlk127452654"/>
            <w:r w:rsidRPr="0094315C">
              <w:rPr>
                <w:rFonts w:ascii="Times New Roman" w:hAnsi="Times New Roman" w:cs="Times New Roman"/>
                <w:sz w:val="24"/>
                <w:szCs w:val="24"/>
                <w:lang w:val="bg-BG"/>
              </w:rPr>
              <w:t>„</w:t>
            </w:r>
            <w:bookmarkEnd w:id="1"/>
            <w:r w:rsidRPr="0094315C">
              <w:rPr>
                <w:rFonts w:ascii="Times New Roman" w:hAnsi="Times New Roman" w:cs="Times New Roman"/>
                <w:sz w:val="24"/>
                <w:szCs w:val="24"/>
                <w:lang w:val="bg-BG"/>
              </w:rPr>
              <w:t xml:space="preserve">Съвременна среда за качествено обучение по хуманитарни науки, </w:t>
            </w:r>
            <w:r w:rsidR="005D79AD" w:rsidRPr="0094315C">
              <w:rPr>
                <w:rFonts w:ascii="Times New Roman" w:hAnsi="Times New Roman" w:cs="Times New Roman"/>
                <w:sz w:val="24"/>
                <w:szCs w:val="24"/>
                <w:lang w:val="bg-BG"/>
              </w:rPr>
              <w:t>по география и икономика, по технологии и предприемачество и за целодневна организация на учебния ден“</w:t>
            </w:r>
          </w:p>
          <w:p w14:paraId="143F5BCA" w14:textId="5D77167B" w:rsidR="00C1251F" w:rsidRPr="0094315C" w:rsidRDefault="00C1251F" w:rsidP="00C1251F">
            <w:pPr>
              <w:tabs>
                <w:tab w:val="left" w:pos="0"/>
                <w:tab w:val="left" w:pos="426"/>
                <w:tab w:val="left" w:pos="567"/>
              </w:tabs>
              <w:spacing w:after="0" w:line="360" w:lineRule="auto"/>
              <w:jc w:val="both"/>
              <w:rPr>
                <w:rFonts w:ascii="Times New Roman" w:eastAsia="Times New Roman" w:hAnsi="Times New Roman" w:cs="Times New Roman"/>
                <w:bCs/>
                <w:sz w:val="24"/>
                <w:szCs w:val="24"/>
                <w:lang w:val="bg-BG" w:eastAsia="bg-BG"/>
              </w:rPr>
            </w:pPr>
            <w:r w:rsidRPr="0094315C">
              <w:rPr>
                <w:rFonts w:ascii="Times New Roman" w:eastAsia="Times New Roman" w:hAnsi="Times New Roman" w:cs="Times New Roman"/>
                <w:bCs/>
                <w:sz w:val="24"/>
                <w:szCs w:val="24"/>
                <w:lang w:val="bg-BG" w:eastAsia="bg-BG"/>
              </w:rPr>
              <w:t xml:space="preserve">Дейност 1: Модернизиране на </w:t>
            </w:r>
            <w:r w:rsidR="00E87913" w:rsidRPr="0094315C">
              <w:rPr>
                <w:rFonts w:ascii="Times New Roman" w:eastAsia="Times New Roman" w:hAnsi="Times New Roman" w:cs="Times New Roman"/>
                <w:bCs/>
                <w:sz w:val="24"/>
                <w:szCs w:val="24"/>
                <w:lang w:val="bg-BG" w:eastAsia="bg-BG"/>
              </w:rPr>
              <w:t xml:space="preserve">училищната </w:t>
            </w:r>
            <w:r w:rsidRPr="0094315C">
              <w:rPr>
                <w:rFonts w:ascii="Times New Roman" w:eastAsia="Times New Roman" w:hAnsi="Times New Roman" w:cs="Times New Roman"/>
                <w:bCs/>
                <w:sz w:val="24"/>
                <w:szCs w:val="24"/>
                <w:lang w:val="bg-BG" w:eastAsia="bg-BG"/>
              </w:rPr>
              <w:t>среда за ефективен учебен процес</w:t>
            </w:r>
          </w:p>
          <w:p w14:paraId="03A35E4C" w14:textId="5DB113EC" w:rsidR="00C1251F" w:rsidRPr="0094315C" w:rsidRDefault="00C1251F" w:rsidP="00C1251F">
            <w:pPr>
              <w:tabs>
                <w:tab w:val="left" w:pos="0"/>
                <w:tab w:val="left" w:pos="426"/>
                <w:tab w:val="left" w:pos="567"/>
              </w:tabs>
              <w:spacing w:after="0" w:line="360" w:lineRule="auto"/>
              <w:jc w:val="both"/>
              <w:rPr>
                <w:rFonts w:ascii="Times New Roman" w:hAnsi="Times New Roman" w:cs="Times New Roman"/>
                <w:bCs/>
                <w:iCs/>
                <w:sz w:val="24"/>
                <w:szCs w:val="24"/>
                <w:lang w:val="bg-BG"/>
              </w:rPr>
            </w:pPr>
            <w:r w:rsidRPr="0094315C">
              <w:rPr>
                <w:rFonts w:ascii="Times New Roman" w:eastAsia="Times New Roman" w:hAnsi="Times New Roman" w:cs="Times New Roman"/>
                <w:bCs/>
                <w:sz w:val="24"/>
                <w:szCs w:val="24"/>
                <w:lang w:val="bg-BG" w:eastAsia="bg-BG"/>
              </w:rPr>
              <w:t>Дейност 2: Създаване на Център за хуманитарни науки</w:t>
            </w:r>
          </w:p>
        </w:tc>
        <w:tc>
          <w:tcPr>
            <w:tcW w:w="2977" w:type="dxa"/>
            <w:shd w:val="clear" w:color="auto" w:fill="auto"/>
          </w:tcPr>
          <w:p w14:paraId="43AAB94D" w14:textId="77777777" w:rsidR="00C1251F" w:rsidRPr="0094315C" w:rsidRDefault="00C1251F" w:rsidP="00C1251F">
            <w:pPr>
              <w:autoSpaceDE w:val="0"/>
              <w:autoSpaceDN w:val="0"/>
              <w:adjustRightInd w:val="0"/>
              <w:spacing w:after="0" w:line="360" w:lineRule="auto"/>
              <w:jc w:val="center"/>
              <w:rPr>
                <w:rFonts w:ascii="Times New Roman" w:eastAsia="Calibri" w:hAnsi="Times New Roman" w:cs="Times New Roman"/>
                <w:b/>
                <w:bCs/>
                <w:sz w:val="24"/>
                <w:szCs w:val="24"/>
                <w:lang w:val="bg-BG"/>
              </w:rPr>
            </w:pPr>
          </w:p>
          <w:p w14:paraId="1C3D50ED" w14:textId="01C22945" w:rsidR="00C1251F" w:rsidRPr="0094315C" w:rsidRDefault="00C1251F" w:rsidP="00C1251F">
            <w:pPr>
              <w:autoSpaceDE w:val="0"/>
              <w:autoSpaceDN w:val="0"/>
              <w:adjustRightInd w:val="0"/>
              <w:spacing w:after="0" w:line="360" w:lineRule="auto"/>
              <w:jc w:val="center"/>
              <w:rPr>
                <w:rFonts w:ascii="Times New Roman" w:eastAsia="Calibri" w:hAnsi="Times New Roman" w:cs="Times New Roman"/>
                <w:b/>
                <w:bCs/>
                <w:sz w:val="24"/>
                <w:szCs w:val="24"/>
                <w:lang w:val="bg-BG"/>
              </w:rPr>
            </w:pPr>
            <w:r w:rsidRPr="0094315C">
              <w:rPr>
                <w:rFonts w:ascii="Times New Roman" w:eastAsia="Calibri" w:hAnsi="Times New Roman" w:cs="Times New Roman"/>
                <w:b/>
                <w:bCs/>
                <w:sz w:val="24"/>
                <w:szCs w:val="24"/>
                <w:lang w:val="bg-BG"/>
              </w:rPr>
              <w:t xml:space="preserve">7 020 000 лв., </w:t>
            </w:r>
            <w:r w:rsidR="00597BAC" w:rsidRPr="0094315C">
              <w:rPr>
                <w:rFonts w:ascii="Times New Roman" w:eastAsia="Calibri" w:hAnsi="Times New Roman" w:cs="Times New Roman"/>
                <w:b/>
                <w:bCs/>
                <w:sz w:val="24"/>
                <w:szCs w:val="24"/>
                <w:lang w:val="bg-BG"/>
              </w:rPr>
              <w:t>в т.ч.</w:t>
            </w:r>
          </w:p>
          <w:p w14:paraId="77565D13" w14:textId="77777777" w:rsidR="00C1251F" w:rsidRPr="0094315C" w:rsidRDefault="00C1251F" w:rsidP="00C1251F">
            <w:pPr>
              <w:autoSpaceDE w:val="0"/>
              <w:autoSpaceDN w:val="0"/>
              <w:adjustRightInd w:val="0"/>
              <w:spacing w:after="0" w:line="360" w:lineRule="auto"/>
              <w:jc w:val="center"/>
              <w:rPr>
                <w:rFonts w:ascii="Times New Roman" w:eastAsia="Calibri" w:hAnsi="Times New Roman" w:cs="Times New Roman"/>
                <w:b/>
                <w:bCs/>
                <w:sz w:val="24"/>
                <w:szCs w:val="24"/>
                <w:lang w:val="bg-BG"/>
              </w:rPr>
            </w:pPr>
          </w:p>
          <w:p w14:paraId="473D9EF5" w14:textId="77777777" w:rsidR="00C1251F" w:rsidRPr="0094315C" w:rsidRDefault="00C1251F" w:rsidP="00C1251F">
            <w:pPr>
              <w:autoSpaceDE w:val="0"/>
              <w:autoSpaceDN w:val="0"/>
              <w:adjustRightInd w:val="0"/>
              <w:spacing w:after="0" w:line="360" w:lineRule="auto"/>
              <w:jc w:val="center"/>
              <w:rPr>
                <w:rFonts w:ascii="Times New Roman" w:eastAsia="Calibri" w:hAnsi="Times New Roman" w:cs="Times New Roman"/>
                <w:b/>
                <w:bCs/>
                <w:sz w:val="24"/>
                <w:szCs w:val="24"/>
                <w:lang w:val="bg-BG"/>
              </w:rPr>
            </w:pPr>
            <w:r w:rsidRPr="0094315C">
              <w:rPr>
                <w:rFonts w:ascii="Times New Roman" w:eastAsia="Calibri" w:hAnsi="Times New Roman" w:cs="Times New Roman"/>
                <w:b/>
                <w:bCs/>
                <w:sz w:val="24"/>
                <w:szCs w:val="24"/>
                <w:lang w:val="bg-BG"/>
              </w:rPr>
              <w:t>5 020 000 лв.</w:t>
            </w:r>
          </w:p>
          <w:p w14:paraId="42073001" w14:textId="77777777" w:rsidR="00C1251F" w:rsidRPr="0094315C" w:rsidRDefault="00C1251F" w:rsidP="00C1251F">
            <w:pPr>
              <w:spacing w:after="0" w:line="360" w:lineRule="auto"/>
              <w:ind w:firstLine="425"/>
              <w:jc w:val="both"/>
              <w:rPr>
                <w:rFonts w:ascii="Times New Roman" w:eastAsia="Times New Roman" w:hAnsi="Times New Roman" w:cs="Times New Roman"/>
                <w:b/>
                <w:bCs/>
                <w:sz w:val="24"/>
                <w:szCs w:val="24"/>
                <w:lang w:val="bg-BG" w:eastAsia="bg-BG"/>
              </w:rPr>
            </w:pPr>
          </w:p>
          <w:p w14:paraId="1E0DEA40" w14:textId="550B3CE7" w:rsidR="00504B9E" w:rsidRPr="0094315C" w:rsidRDefault="00C1251F" w:rsidP="00C1251F">
            <w:pPr>
              <w:spacing w:after="0" w:line="360" w:lineRule="auto"/>
              <w:ind w:firstLine="425"/>
              <w:rPr>
                <w:rFonts w:ascii="Times New Roman" w:hAnsi="Times New Roman" w:cs="Times New Roman"/>
                <w:sz w:val="24"/>
                <w:szCs w:val="24"/>
                <w:lang w:val="bg-BG"/>
              </w:rPr>
            </w:pPr>
            <w:r w:rsidRPr="0094315C">
              <w:rPr>
                <w:rFonts w:ascii="Times New Roman" w:eastAsia="Times New Roman" w:hAnsi="Times New Roman" w:cs="Times New Roman"/>
                <w:b/>
                <w:bCs/>
                <w:sz w:val="24"/>
                <w:szCs w:val="24"/>
                <w:lang w:val="bg-BG" w:eastAsia="bg-BG"/>
              </w:rPr>
              <w:t xml:space="preserve">     2 000 000 лв</w:t>
            </w:r>
            <w:r w:rsidR="005165FC">
              <w:rPr>
                <w:rFonts w:ascii="Times New Roman" w:eastAsia="Times New Roman" w:hAnsi="Times New Roman" w:cs="Times New Roman"/>
                <w:b/>
                <w:bCs/>
                <w:sz w:val="24"/>
                <w:szCs w:val="24"/>
                <w:lang w:val="bg-BG" w:eastAsia="bg-BG"/>
              </w:rPr>
              <w:t>.</w:t>
            </w:r>
          </w:p>
        </w:tc>
      </w:tr>
      <w:tr w:rsidR="0094315C" w:rsidRPr="0094315C" w14:paraId="5898767E" w14:textId="77777777" w:rsidTr="003A7D8B">
        <w:tc>
          <w:tcPr>
            <w:tcW w:w="6913" w:type="dxa"/>
            <w:shd w:val="clear" w:color="auto" w:fill="auto"/>
          </w:tcPr>
          <w:p w14:paraId="2A9E14AF" w14:textId="161E274E" w:rsidR="00765B0E" w:rsidRPr="0094315C" w:rsidRDefault="00765B0E" w:rsidP="00AB1B95">
            <w:pPr>
              <w:tabs>
                <w:tab w:val="left" w:pos="0"/>
                <w:tab w:val="left" w:pos="426"/>
                <w:tab w:val="left" w:pos="567"/>
              </w:tabs>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lastRenderedPageBreak/>
              <w:t xml:space="preserve">За Модул 2 </w:t>
            </w:r>
            <w:r w:rsidRPr="0094315C">
              <w:rPr>
                <w:rFonts w:ascii="Times New Roman" w:hAnsi="Times New Roman" w:cs="Times New Roman"/>
                <w:sz w:val="24"/>
                <w:szCs w:val="24"/>
                <w:lang w:val="bg-BG"/>
              </w:rPr>
              <w:t>„</w:t>
            </w:r>
            <w:r w:rsidR="001F1DAE" w:rsidRPr="0094315C">
              <w:rPr>
                <w:rFonts w:ascii="Times New Roman" w:eastAsia="Times New Roman" w:hAnsi="Times New Roman" w:cs="Times New Roman"/>
                <w:sz w:val="24"/>
                <w:szCs w:val="24"/>
                <w:lang w:val="bg-BG" w:eastAsia="bg-BG"/>
              </w:rPr>
              <w:t>Подкрепа на децата и учениците за работа в НДД и в ЦПЛР по чл. 49, ал. 1, т. 1 и ал. 4 от ЗПУО</w:t>
            </w:r>
            <w:r w:rsidRPr="0094315C">
              <w:rPr>
                <w:rFonts w:ascii="Times New Roman" w:hAnsi="Times New Roman" w:cs="Times New Roman"/>
                <w:sz w:val="24"/>
                <w:szCs w:val="24"/>
                <w:lang w:val="bg-BG"/>
              </w:rPr>
              <w:t>“</w:t>
            </w:r>
          </w:p>
        </w:tc>
        <w:tc>
          <w:tcPr>
            <w:tcW w:w="2977" w:type="dxa"/>
            <w:shd w:val="clear" w:color="auto" w:fill="auto"/>
          </w:tcPr>
          <w:p w14:paraId="0D8C40A3" w14:textId="3EFA6F1A" w:rsidR="00765B0E" w:rsidRPr="0094315C" w:rsidRDefault="0033070A" w:rsidP="0033070A">
            <w:pPr>
              <w:tabs>
                <w:tab w:val="left" w:pos="0"/>
                <w:tab w:val="left" w:pos="426"/>
                <w:tab w:val="left" w:pos="567"/>
              </w:tabs>
              <w:spacing w:after="0" w:line="360" w:lineRule="auto"/>
              <w:ind w:firstLine="425"/>
              <w:jc w:val="center"/>
              <w:rPr>
                <w:rFonts w:ascii="Times New Roman" w:hAnsi="Times New Roman" w:cs="Times New Roman"/>
                <w:iCs/>
                <w:sz w:val="24"/>
                <w:szCs w:val="24"/>
                <w:lang w:val="bg-BG"/>
              </w:rPr>
            </w:pPr>
            <w:r w:rsidRPr="0094315C">
              <w:rPr>
                <w:rFonts w:ascii="Times New Roman" w:hAnsi="Times New Roman" w:cs="Times New Roman"/>
                <w:b/>
                <w:bCs/>
                <w:sz w:val="24"/>
                <w:szCs w:val="24"/>
              </w:rPr>
              <w:t>1 000 000</w:t>
            </w:r>
            <w:r w:rsidRPr="0094315C">
              <w:rPr>
                <w:rFonts w:ascii="Times New Roman" w:hAnsi="Times New Roman" w:cs="Times New Roman"/>
                <w:b/>
                <w:bCs/>
                <w:sz w:val="24"/>
                <w:szCs w:val="24"/>
                <w:lang w:val="bg-BG"/>
              </w:rPr>
              <w:t xml:space="preserve"> лв.</w:t>
            </w:r>
          </w:p>
        </w:tc>
      </w:tr>
      <w:tr w:rsidR="0094315C" w:rsidRPr="005165FC" w14:paraId="7591672A" w14:textId="77777777" w:rsidTr="003A7D8B">
        <w:tc>
          <w:tcPr>
            <w:tcW w:w="6913" w:type="dxa"/>
            <w:shd w:val="clear" w:color="auto" w:fill="auto"/>
          </w:tcPr>
          <w:p w14:paraId="354144F0" w14:textId="67A99B73" w:rsidR="00B45822" w:rsidRPr="0094315C" w:rsidRDefault="00B45822" w:rsidP="00AB1B95">
            <w:pPr>
              <w:tabs>
                <w:tab w:val="left" w:pos="0"/>
                <w:tab w:val="left" w:pos="426"/>
                <w:tab w:val="left" w:pos="567"/>
              </w:tabs>
              <w:spacing w:after="0" w:line="360" w:lineRule="auto"/>
              <w:jc w:val="both"/>
              <w:rPr>
                <w:rFonts w:ascii="Times New Roman" w:hAnsi="Times New Roman" w:cs="Times New Roman"/>
                <w:sz w:val="24"/>
                <w:szCs w:val="24"/>
                <w:lang w:val="bg-BG"/>
              </w:rPr>
            </w:pPr>
            <w:r w:rsidRPr="0094315C">
              <w:rPr>
                <w:rFonts w:ascii="Times New Roman" w:hAnsi="Times New Roman" w:cs="Times New Roman"/>
                <w:b/>
                <w:bCs/>
                <w:sz w:val="24"/>
                <w:szCs w:val="24"/>
                <w:lang w:val="bg-BG"/>
              </w:rPr>
              <w:t xml:space="preserve">Модул </w:t>
            </w:r>
            <w:r w:rsidR="00765B0E" w:rsidRPr="0094315C">
              <w:rPr>
                <w:rFonts w:ascii="Times New Roman" w:hAnsi="Times New Roman" w:cs="Times New Roman"/>
                <w:b/>
                <w:bCs/>
                <w:sz w:val="24"/>
                <w:szCs w:val="24"/>
                <w:lang w:val="bg-BG"/>
              </w:rPr>
              <w:t>3</w:t>
            </w:r>
            <w:r w:rsidRPr="0094315C">
              <w:rPr>
                <w:rFonts w:ascii="Times New Roman" w:hAnsi="Times New Roman" w:cs="Times New Roman"/>
                <w:sz w:val="24"/>
                <w:szCs w:val="24"/>
                <w:lang w:val="bg-BG"/>
              </w:rPr>
              <w:t xml:space="preserve"> „Създаване на достъпна архитектурна среда“</w:t>
            </w:r>
          </w:p>
        </w:tc>
        <w:tc>
          <w:tcPr>
            <w:tcW w:w="2977" w:type="dxa"/>
            <w:shd w:val="clear" w:color="auto" w:fill="auto"/>
          </w:tcPr>
          <w:p w14:paraId="1E7F57BB" w14:textId="36528CF8" w:rsidR="0033070A" w:rsidRPr="00544228" w:rsidRDefault="00247293" w:rsidP="0033070A">
            <w:pPr>
              <w:tabs>
                <w:tab w:val="left" w:pos="114"/>
              </w:tabs>
              <w:spacing w:after="0" w:line="360" w:lineRule="auto"/>
              <w:ind w:firstLine="24"/>
              <w:jc w:val="center"/>
              <w:rPr>
                <w:rFonts w:ascii="Times New Roman" w:hAnsi="Times New Roman" w:cs="Times New Roman"/>
                <w:sz w:val="24"/>
                <w:szCs w:val="24"/>
                <w:lang w:val="bg-BG"/>
              </w:rPr>
            </w:pPr>
            <w:r w:rsidRPr="00544228">
              <w:rPr>
                <w:rFonts w:ascii="Times New Roman" w:hAnsi="Times New Roman" w:cs="Times New Roman"/>
                <w:b/>
                <w:bCs/>
                <w:sz w:val="24"/>
                <w:szCs w:val="24"/>
                <w:lang w:val="bg-BG"/>
              </w:rPr>
              <w:t>2 000 000</w:t>
            </w:r>
            <w:r w:rsidR="0033070A" w:rsidRPr="00544228">
              <w:rPr>
                <w:rFonts w:ascii="Times New Roman" w:hAnsi="Times New Roman" w:cs="Times New Roman"/>
                <w:b/>
                <w:bCs/>
                <w:sz w:val="24"/>
                <w:szCs w:val="24"/>
                <w:lang w:val="bg-BG"/>
              </w:rPr>
              <w:t> </w:t>
            </w:r>
            <w:r w:rsidR="0033070A" w:rsidRPr="00544228">
              <w:rPr>
                <w:rFonts w:ascii="Times New Roman" w:hAnsi="Times New Roman" w:cs="Times New Roman"/>
                <w:sz w:val="24"/>
                <w:szCs w:val="24"/>
                <w:lang w:val="bg-BG"/>
              </w:rPr>
              <w:t xml:space="preserve"> лв.,</w:t>
            </w:r>
          </w:p>
          <w:p w14:paraId="23FE806C" w14:textId="61C31C81" w:rsidR="00B45822" w:rsidRPr="0094315C" w:rsidRDefault="0033070A" w:rsidP="0033070A">
            <w:pPr>
              <w:tabs>
                <w:tab w:val="left" w:pos="114"/>
              </w:tabs>
              <w:spacing w:after="0" w:line="360" w:lineRule="auto"/>
              <w:ind w:firstLine="24"/>
              <w:jc w:val="center"/>
              <w:rPr>
                <w:rFonts w:ascii="Times New Roman" w:hAnsi="Times New Roman" w:cs="Times New Roman"/>
                <w:sz w:val="24"/>
                <w:szCs w:val="24"/>
                <w:lang w:val="bg-BG"/>
              </w:rPr>
            </w:pPr>
            <w:r w:rsidRPr="00544228">
              <w:rPr>
                <w:rFonts w:ascii="Times New Roman" w:hAnsi="Times New Roman" w:cs="Times New Roman"/>
                <w:sz w:val="24"/>
                <w:szCs w:val="24"/>
                <w:lang w:val="bg-BG"/>
              </w:rPr>
              <w:t xml:space="preserve">в т.ч. </w:t>
            </w:r>
            <w:r w:rsidR="00247293" w:rsidRPr="00544228">
              <w:rPr>
                <w:rFonts w:ascii="Times New Roman" w:hAnsi="Times New Roman" w:cs="Times New Roman"/>
                <w:b/>
                <w:bCs/>
                <w:sz w:val="24"/>
                <w:szCs w:val="24"/>
                <w:lang w:val="bg-BG"/>
              </w:rPr>
              <w:t>1 4</w:t>
            </w:r>
            <w:r w:rsidRPr="00544228">
              <w:rPr>
                <w:rFonts w:ascii="Times New Roman" w:hAnsi="Times New Roman" w:cs="Times New Roman"/>
                <w:b/>
                <w:bCs/>
                <w:sz w:val="24"/>
                <w:szCs w:val="24"/>
                <w:lang w:val="bg-BG"/>
              </w:rPr>
              <w:t>00 000</w:t>
            </w:r>
            <w:r w:rsidRPr="00544228">
              <w:rPr>
                <w:rFonts w:ascii="Times New Roman" w:hAnsi="Times New Roman" w:cs="Times New Roman"/>
                <w:sz w:val="24"/>
                <w:szCs w:val="24"/>
                <w:lang w:val="bg-BG"/>
              </w:rPr>
              <w:t xml:space="preserve"> лв. за държавни училища и специализирани звена и             </w:t>
            </w:r>
            <w:r w:rsidR="00247293" w:rsidRPr="00544228">
              <w:rPr>
                <w:rFonts w:ascii="Times New Roman" w:hAnsi="Times New Roman" w:cs="Times New Roman"/>
                <w:b/>
                <w:bCs/>
                <w:sz w:val="24"/>
                <w:szCs w:val="24"/>
                <w:lang w:val="bg-BG"/>
              </w:rPr>
              <w:t>600</w:t>
            </w:r>
            <w:r w:rsidRPr="00544228">
              <w:rPr>
                <w:rFonts w:ascii="Times New Roman" w:hAnsi="Times New Roman" w:cs="Times New Roman"/>
                <w:b/>
                <w:bCs/>
                <w:sz w:val="24"/>
                <w:szCs w:val="24"/>
                <w:lang w:val="bg-BG"/>
              </w:rPr>
              <w:t xml:space="preserve"> 000</w:t>
            </w:r>
            <w:r w:rsidRPr="00544228">
              <w:rPr>
                <w:rFonts w:ascii="Times New Roman" w:hAnsi="Times New Roman" w:cs="Times New Roman"/>
                <w:sz w:val="24"/>
                <w:szCs w:val="24"/>
                <w:lang w:val="bg-BG"/>
              </w:rPr>
              <w:t xml:space="preserve"> лв. </w:t>
            </w:r>
            <w:r w:rsidRPr="0094315C">
              <w:rPr>
                <w:rFonts w:ascii="Times New Roman" w:hAnsi="Times New Roman" w:cs="Times New Roman"/>
                <w:sz w:val="24"/>
                <w:szCs w:val="24"/>
                <w:lang w:val="bg-BG"/>
              </w:rPr>
              <w:t>за общински училища</w:t>
            </w:r>
          </w:p>
        </w:tc>
      </w:tr>
      <w:tr w:rsidR="0094315C" w:rsidRPr="0094315C" w14:paraId="3027744B" w14:textId="77777777" w:rsidTr="003A7D8B">
        <w:tc>
          <w:tcPr>
            <w:tcW w:w="6913" w:type="dxa"/>
            <w:shd w:val="clear" w:color="auto" w:fill="E7E6E6"/>
          </w:tcPr>
          <w:p w14:paraId="33AB42B7" w14:textId="77777777" w:rsidR="00B45822" w:rsidRPr="0094315C" w:rsidRDefault="00B45822" w:rsidP="00AB1B95">
            <w:pPr>
              <w:tabs>
                <w:tab w:val="left" w:pos="0"/>
                <w:tab w:val="left" w:pos="426"/>
                <w:tab w:val="left" w:pos="567"/>
              </w:tabs>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Общ размер:</w:t>
            </w:r>
          </w:p>
        </w:tc>
        <w:tc>
          <w:tcPr>
            <w:tcW w:w="2977" w:type="dxa"/>
            <w:shd w:val="clear" w:color="auto" w:fill="E7E6E6"/>
          </w:tcPr>
          <w:p w14:paraId="4C2B31EF" w14:textId="0A27BC36" w:rsidR="00B45822" w:rsidRPr="00544228" w:rsidRDefault="00247293" w:rsidP="001E73DB">
            <w:pPr>
              <w:tabs>
                <w:tab w:val="left" w:pos="0"/>
                <w:tab w:val="left" w:pos="426"/>
                <w:tab w:val="left" w:pos="567"/>
              </w:tabs>
              <w:spacing w:after="0" w:line="360" w:lineRule="auto"/>
              <w:ind w:firstLine="425"/>
              <w:jc w:val="center"/>
              <w:rPr>
                <w:rFonts w:ascii="Times New Roman" w:hAnsi="Times New Roman" w:cs="Times New Roman"/>
                <w:b/>
                <w:bCs/>
                <w:sz w:val="24"/>
                <w:szCs w:val="24"/>
                <w:lang w:val="bg-BG"/>
              </w:rPr>
            </w:pPr>
            <w:r w:rsidRPr="00DF542D">
              <w:rPr>
                <w:rFonts w:ascii="Times New Roman" w:hAnsi="Times New Roman" w:cs="Times New Roman"/>
                <w:b/>
                <w:bCs/>
                <w:sz w:val="24"/>
                <w:szCs w:val="24"/>
                <w:lang w:val="bg-BG"/>
              </w:rPr>
              <w:t>10</w:t>
            </w:r>
            <w:r w:rsidR="001E73DB" w:rsidRPr="00DF542D">
              <w:rPr>
                <w:rFonts w:ascii="Times New Roman" w:hAnsi="Times New Roman" w:cs="Times New Roman"/>
                <w:b/>
                <w:bCs/>
                <w:sz w:val="24"/>
                <w:szCs w:val="24"/>
                <w:lang w:val="bg-BG"/>
              </w:rPr>
              <w:t> </w:t>
            </w:r>
            <w:r w:rsidRPr="00DF542D">
              <w:rPr>
                <w:rFonts w:ascii="Times New Roman" w:hAnsi="Times New Roman" w:cs="Times New Roman"/>
                <w:b/>
                <w:bCs/>
                <w:sz w:val="24"/>
                <w:szCs w:val="24"/>
                <w:lang w:val="bg-BG"/>
              </w:rPr>
              <w:t>0</w:t>
            </w:r>
            <w:r w:rsidR="001E73DB" w:rsidRPr="00DF542D">
              <w:rPr>
                <w:rFonts w:ascii="Times New Roman" w:hAnsi="Times New Roman" w:cs="Times New Roman"/>
                <w:b/>
                <w:bCs/>
                <w:sz w:val="24"/>
                <w:szCs w:val="24"/>
                <w:lang w:val="bg-BG"/>
              </w:rPr>
              <w:t>20 000 лв.</w:t>
            </w:r>
          </w:p>
        </w:tc>
      </w:tr>
    </w:tbl>
    <w:p w14:paraId="522ACEF7" w14:textId="4C70C938" w:rsidR="008F6BD5" w:rsidRPr="0094315C" w:rsidRDefault="008F6BD5" w:rsidP="000B68E2">
      <w:pPr>
        <w:spacing w:after="0" w:line="360" w:lineRule="auto"/>
        <w:jc w:val="both"/>
        <w:rPr>
          <w:rFonts w:ascii="Times New Roman" w:hAnsi="Times New Roman" w:cs="Times New Roman"/>
          <w:b/>
          <w:bCs/>
          <w:sz w:val="24"/>
          <w:szCs w:val="24"/>
          <w:lang w:val="bg-BG"/>
        </w:rPr>
      </w:pPr>
    </w:p>
    <w:p w14:paraId="1DE44655" w14:textId="77777777" w:rsidR="00311FED" w:rsidRPr="0094315C" w:rsidRDefault="00311FED" w:rsidP="000B68E2">
      <w:pPr>
        <w:spacing w:after="0" w:line="360" w:lineRule="auto"/>
        <w:jc w:val="both"/>
        <w:rPr>
          <w:rFonts w:ascii="Times New Roman" w:hAnsi="Times New Roman" w:cs="Times New Roman"/>
          <w:b/>
          <w:bCs/>
          <w:sz w:val="24"/>
          <w:szCs w:val="24"/>
          <w:lang w:val="bg-BG"/>
        </w:rPr>
      </w:pPr>
    </w:p>
    <w:p w14:paraId="783FEDF9" w14:textId="4E09345E" w:rsidR="00AD1990" w:rsidRPr="0094315C" w:rsidRDefault="000B68E2" w:rsidP="000B68E2">
      <w:pPr>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7. </w:t>
      </w:r>
      <w:r w:rsidR="0049064D" w:rsidRPr="0094315C">
        <w:rPr>
          <w:rFonts w:ascii="Times New Roman" w:hAnsi="Times New Roman" w:cs="Times New Roman"/>
          <w:b/>
          <w:bCs/>
          <w:sz w:val="24"/>
          <w:szCs w:val="24"/>
          <w:lang w:val="bg-BG"/>
        </w:rPr>
        <w:t>ДОПУСТИМИ КАНДИДАТИ</w:t>
      </w:r>
    </w:p>
    <w:p w14:paraId="38EE07E8" w14:textId="0144529F" w:rsidR="00E27C78" w:rsidRPr="0094315C" w:rsidRDefault="00AB10F6" w:rsidP="00AB1B95">
      <w:pPr>
        <w:widowControl w:val="0"/>
        <w:autoSpaceDE w:val="0"/>
        <w:autoSpaceDN w:val="0"/>
        <w:adjustRightInd w:val="0"/>
        <w:spacing w:after="0" w:line="360" w:lineRule="auto"/>
        <w:jc w:val="both"/>
        <w:rPr>
          <w:rFonts w:ascii="Times New Roman" w:hAnsi="Times New Roman" w:cs="Times New Roman"/>
          <w:sz w:val="24"/>
          <w:szCs w:val="24"/>
          <w:lang w:val="bg-BG"/>
        </w:rPr>
      </w:pPr>
      <w:r w:rsidRPr="0094315C">
        <w:rPr>
          <w:rFonts w:ascii="Times New Roman" w:hAnsi="Times New Roman" w:cs="Times New Roman"/>
          <w:b/>
          <w:sz w:val="24"/>
          <w:szCs w:val="24"/>
          <w:lang w:val="bg-BG"/>
        </w:rPr>
        <w:t xml:space="preserve">7.1. </w:t>
      </w:r>
      <w:r w:rsidR="00F02163" w:rsidRPr="0094315C">
        <w:rPr>
          <w:rFonts w:ascii="Times New Roman" w:hAnsi="Times New Roman" w:cs="Times New Roman"/>
          <w:b/>
          <w:sz w:val="24"/>
          <w:szCs w:val="24"/>
          <w:lang w:val="bg-BG"/>
        </w:rPr>
        <w:tab/>
      </w:r>
      <w:r w:rsidR="00E27C78" w:rsidRPr="0094315C">
        <w:rPr>
          <w:rFonts w:ascii="Times New Roman" w:hAnsi="Times New Roman" w:cs="Times New Roman"/>
          <w:b/>
          <w:sz w:val="24"/>
          <w:szCs w:val="24"/>
          <w:lang w:val="bg-BG"/>
        </w:rPr>
        <w:t xml:space="preserve">Модул 1 </w:t>
      </w:r>
      <w:bookmarkStart w:id="2" w:name="_Hlk156472576"/>
      <w:r w:rsidR="00E27C78" w:rsidRPr="0094315C">
        <w:rPr>
          <w:rFonts w:ascii="Times New Roman" w:hAnsi="Times New Roman" w:cs="Times New Roman"/>
          <w:bCs/>
          <w:sz w:val="24"/>
          <w:szCs w:val="24"/>
          <w:lang w:val="bg-BG"/>
        </w:rPr>
        <w:t xml:space="preserve">„Съвременна среда за качествено обучение по хуманитарни науки, </w:t>
      </w:r>
      <w:bookmarkEnd w:id="2"/>
      <w:r w:rsidR="005D79AD" w:rsidRPr="0094315C">
        <w:rPr>
          <w:rFonts w:ascii="Times New Roman" w:hAnsi="Times New Roman" w:cs="Times New Roman"/>
          <w:bCs/>
          <w:sz w:val="24"/>
          <w:szCs w:val="24"/>
          <w:lang w:val="bg-BG"/>
        </w:rPr>
        <w:t>по география и</w:t>
      </w:r>
      <w:r w:rsidR="005B4B5E" w:rsidRPr="0094315C">
        <w:rPr>
          <w:rFonts w:ascii="Times New Roman" w:hAnsi="Times New Roman" w:cs="Times New Roman"/>
          <w:bCs/>
          <w:sz w:val="24"/>
          <w:szCs w:val="24"/>
          <w:lang w:val="bg-BG"/>
        </w:rPr>
        <w:t xml:space="preserve"> </w:t>
      </w:r>
      <w:r w:rsidR="005D79AD" w:rsidRPr="0094315C">
        <w:rPr>
          <w:rFonts w:ascii="Times New Roman" w:hAnsi="Times New Roman" w:cs="Times New Roman"/>
          <w:bCs/>
          <w:sz w:val="24"/>
          <w:szCs w:val="24"/>
          <w:lang w:val="bg-BG"/>
        </w:rPr>
        <w:t>икономика, по технологии и предприемачество и за целодневна организация на учебния ден“</w:t>
      </w:r>
      <w:r w:rsidR="000B68E2" w:rsidRPr="0094315C">
        <w:rPr>
          <w:rFonts w:ascii="Times New Roman" w:hAnsi="Times New Roman" w:cs="Times New Roman"/>
          <w:bCs/>
          <w:sz w:val="24"/>
          <w:szCs w:val="24"/>
          <w:lang w:val="bg-BG"/>
        </w:rPr>
        <w:t xml:space="preserve"> </w:t>
      </w:r>
    </w:p>
    <w:p w14:paraId="59AC31CF" w14:textId="67F17CE8" w:rsidR="00597BAC" w:rsidRPr="0094315C" w:rsidRDefault="000B3F5D" w:rsidP="00597BAC">
      <w:p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tab/>
      </w:r>
      <w:r w:rsidRPr="0094315C">
        <w:rPr>
          <w:rFonts w:ascii="Times New Roman" w:eastAsia="Times New Roman" w:hAnsi="Times New Roman" w:cs="Times New Roman"/>
          <w:b/>
          <w:sz w:val="24"/>
          <w:szCs w:val="24"/>
          <w:lang w:val="bg-BG" w:eastAsia="bg-BG"/>
        </w:rPr>
        <w:tab/>
      </w:r>
      <w:r w:rsidRPr="0094315C">
        <w:rPr>
          <w:rFonts w:ascii="Times New Roman" w:eastAsia="Times New Roman" w:hAnsi="Times New Roman" w:cs="Times New Roman"/>
          <w:b/>
          <w:sz w:val="24"/>
          <w:szCs w:val="24"/>
          <w:lang w:val="bg-BG" w:eastAsia="bg-BG"/>
        </w:rPr>
        <w:tab/>
      </w:r>
      <w:r w:rsidR="00597BAC" w:rsidRPr="0094315C">
        <w:rPr>
          <w:rFonts w:ascii="Times New Roman" w:eastAsia="Times New Roman" w:hAnsi="Times New Roman" w:cs="Times New Roman"/>
          <w:b/>
          <w:sz w:val="24"/>
          <w:szCs w:val="24"/>
          <w:lang w:val="bg-BG" w:eastAsia="bg-BG"/>
        </w:rPr>
        <w:t xml:space="preserve">Дейност 1: Модернизиране на </w:t>
      </w:r>
      <w:r w:rsidR="00E87913" w:rsidRPr="0094315C">
        <w:rPr>
          <w:rFonts w:ascii="Times New Roman" w:eastAsia="Times New Roman" w:hAnsi="Times New Roman" w:cs="Times New Roman"/>
          <w:b/>
          <w:sz w:val="24"/>
          <w:szCs w:val="24"/>
          <w:lang w:val="bg-BG" w:eastAsia="bg-BG"/>
        </w:rPr>
        <w:t>училищната среда</w:t>
      </w:r>
      <w:r w:rsidR="00597BAC" w:rsidRPr="0094315C">
        <w:rPr>
          <w:rFonts w:ascii="Times New Roman" w:eastAsia="Times New Roman" w:hAnsi="Times New Roman" w:cs="Times New Roman"/>
          <w:b/>
          <w:sz w:val="24"/>
          <w:szCs w:val="24"/>
          <w:lang w:val="bg-BG" w:eastAsia="bg-BG"/>
        </w:rPr>
        <w:t xml:space="preserve"> за ефективен учебен процес</w:t>
      </w:r>
    </w:p>
    <w:p w14:paraId="3DFFCB0F" w14:textId="77777777" w:rsidR="00597BAC" w:rsidRPr="0094315C" w:rsidRDefault="00597BAC" w:rsidP="00597BAC">
      <w:pPr>
        <w:widowControl w:val="0"/>
        <w:autoSpaceDE w:val="0"/>
        <w:autoSpaceDN w:val="0"/>
        <w:adjustRightInd w:val="0"/>
        <w:spacing w:after="0" w:line="360" w:lineRule="auto"/>
        <w:contextualSpacing/>
        <w:jc w:val="both"/>
        <w:rPr>
          <w:rFonts w:ascii="Times New Roman" w:eastAsia="Times New Roman" w:hAnsi="Times New Roman" w:cs="Times New Roman"/>
          <w:bCs/>
          <w:sz w:val="24"/>
          <w:szCs w:val="24"/>
          <w:lang w:val="bg-BG"/>
        </w:rPr>
      </w:pPr>
      <w:r w:rsidRPr="0094315C">
        <w:rPr>
          <w:rFonts w:ascii="Times New Roman" w:eastAsia="Times New Roman" w:hAnsi="Times New Roman" w:cs="Times New Roman"/>
          <w:bCs/>
          <w:sz w:val="24"/>
          <w:szCs w:val="24"/>
          <w:lang w:val="bg-BG"/>
        </w:rPr>
        <w:t>Държавни и общински училища и центрове за специална образователна подкрепа (ЦСОП) в системата на училищното образование на територията на Република България, които не са класирани за финансиране в първите две издания на модула – през 2023 и 2024 година.</w:t>
      </w:r>
    </w:p>
    <w:p w14:paraId="191DD7C4" w14:textId="77777777" w:rsidR="00597BAC" w:rsidRPr="0094315C" w:rsidRDefault="00597BAC" w:rsidP="000B3F5D">
      <w:pPr>
        <w:widowControl w:val="0"/>
        <w:autoSpaceDE w:val="0"/>
        <w:autoSpaceDN w:val="0"/>
        <w:adjustRightInd w:val="0"/>
        <w:spacing w:after="0" w:line="360" w:lineRule="auto"/>
        <w:ind w:firstLine="720"/>
        <w:contextualSpacing/>
        <w:jc w:val="both"/>
        <w:rPr>
          <w:rFonts w:ascii="Times New Roman" w:eastAsia="Times New Roman" w:hAnsi="Times New Roman" w:cs="Times New Roman"/>
          <w:b/>
          <w:sz w:val="24"/>
          <w:szCs w:val="24"/>
          <w:lang w:val="bg-BG"/>
        </w:rPr>
      </w:pPr>
      <w:r w:rsidRPr="0094315C">
        <w:rPr>
          <w:rFonts w:ascii="Times New Roman" w:eastAsia="Times New Roman" w:hAnsi="Times New Roman" w:cs="Times New Roman"/>
          <w:b/>
          <w:sz w:val="24"/>
          <w:szCs w:val="24"/>
          <w:lang w:val="bg-BG" w:eastAsia="bg-BG"/>
        </w:rPr>
        <w:t>Дейност 2: Създаване на Център за хуманитарни науки</w:t>
      </w:r>
    </w:p>
    <w:p w14:paraId="28415E75" w14:textId="77777777" w:rsidR="00221F7F" w:rsidRPr="0094315C" w:rsidRDefault="00452C87" w:rsidP="00572C62">
      <w:pPr>
        <w:widowControl w:val="0"/>
        <w:autoSpaceDE w:val="0"/>
        <w:autoSpaceDN w:val="0"/>
        <w:adjustRightInd w:val="0"/>
        <w:spacing w:line="360" w:lineRule="auto"/>
        <w:contextualSpacing/>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Cs/>
          <w:sz w:val="24"/>
          <w:szCs w:val="24"/>
          <w:lang w:val="bg-BG"/>
        </w:rPr>
        <w:t>Държавни и общински училища</w:t>
      </w:r>
      <w:r w:rsidRPr="0094315C">
        <w:rPr>
          <w:rFonts w:ascii="Times New Roman" w:eastAsia="Times New Roman" w:hAnsi="Times New Roman" w:cs="Times New Roman"/>
          <w:sz w:val="24"/>
          <w:szCs w:val="24"/>
          <w:lang w:val="bg-BG" w:eastAsia="bg-BG"/>
        </w:rPr>
        <w:t xml:space="preserve">, класирани през 2023 и/или 2024 година,  обзавели/оборудвали със средства от модула два и повече учебни кабинета/класни стаи по хуманитарни науки (български език и литература, чужди езици, история и цивилизации, философия). </w:t>
      </w:r>
    </w:p>
    <w:p w14:paraId="1A1A8EA5" w14:textId="7553BB32" w:rsidR="00452C87" w:rsidRPr="0094315C" w:rsidRDefault="00572C62" w:rsidP="00572C62">
      <w:pPr>
        <w:widowControl w:val="0"/>
        <w:autoSpaceDE w:val="0"/>
        <w:autoSpaceDN w:val="0"/>
        <w:adjustRightInd w:val="0"/>
        <w:spacing w:line="360" w:lineRule="auto"/>
        <w:contextualSpacing/>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За участие се допускат и училища – държавни и общински, обзавели/оборудвали в предходните издания на модула един учебен кабинет/класна стая по хуманитарни науки и обзавели/оборудвали един/повече от един учебни кабинети по хуманитарни науки, изградени със средства от бюджета на училището/от други източници на финансиране.</w:t>
      </w:r>
    </w:p>
    <w:p w14:paraId="2D054310" w14:textId="77777777" w:rsidR="00597BAC" w:rsidRPr="0094315C" w:rsidRDefault="00597BAC" w:rsidP="00A454FB">
      <w:pPr>
        <w:widowControl w:val="0"/>
        <w:autoSpaceDE w:val="0"/>
        <w:autoSpaceDN w:val="0"/>
        <w:adjustRightInd w:val="0"/>
        <w:spacing w:after="0" w:line="360" w:lineRule="auto"/>
        <w:ind w:firstLine="720"/>
        <w:jc w:val="both"/>
        <w:rPr>
          <w:rFonts w:ascii="Times New Roman" w:eastAsia="Times New Roman" w:hAnsi="Times New Roman" w:cs="Times New Roman"/>
          <w:bCs/>
          <w:sz w:val="24"/>
          <w:szCs w:val="24"/>
          <w:lang w:val="bg-BG"/>
        </w:rPr>
      </w:pPr>
    </w:p>
    <w:p w14:paraId="4AE9989E" w14:textId="54A00CE6" w:rsidR="00F02163" w:rsidRPr="0094315C" w:rsidRDefault="00F02163" w:rsidP="004C6F77">
      <w:pPr>
        <w:widowControl w:val="0"/>
        <w:autoSpaceDE w:val="0"/>
        <w:autoSpaceDN w:val="0"/>
        <w:adjustRightInd w:val="0"/>
        <w:spacing w:after="0" w:line="360" w:lineRule="auto"/>
        <w:rPr>
          <w:rFonts w:ascii="Times New Roman" w:hAnsi="Times New Roman" w:cs="Times New Roman"/>
          <w:sz w:val="24"/>
          <w:szCs w:val="24"/>
          <w:lang w:val="bg-BG"/>
        </w:rPr>
      </w:pPr>
      <w:r w:rsidRPr="0094315C">
        <w:rPr>
          <w:rFonts w:ascii="Times New Roman" w:hAnsi="Times New Roman" w:cs="Times New Roman"/>
          <w:b/>
          <w:bCs/>
          <w:sz w:val="24"/>
          <w:szCs w:val="24"/>
          <w:lang w:val="bg-BG"/>
        </w:rPr>
        <w:t xml:space="preserve">7.2. </w:t>
      </w:r>
      <w:r w:rsidRPr="0094315C">
        <w:rPr>
          <w:rFonts w:ascii="Times New Roman" w:hAnsi="Times New Roman" w:cs="Times New Roman"/>
          <w:b/>
          <w:bCs/>
          <w:sz w:val="24"/>
          <w:szCs w:val="24"/>
          <w:lang w:val="bg-BG"/>
        </w:rPr>
        <w:tab/>
        <w:t xml:space="preserve">Модул 2 </w:t>
      </w:r>
      <w:r w:rsidRPr="0094315C">
        <w:rPr>
          <w:rFonts w:ascii="Times New Roman" w:hAnsi="Times New Roman" w:cs="Times New Roman"/>
          <w:sz w:val="24"/>
          <w:szCs w:val="24"/>
          <w:lang w:val="bg-BG"/>
        </w:rPr>
        <w:t>„</w:t>
      </w:r>
      <w:r w:rsidR="003B2C7D" w:rsidRPr="0094315C">
        <w:rPr>
          <w:rFonts w:ascii="Times New Roman" w:eastAsia="Times New Roman" w:hAnsi="Times New Roman" w:cs="Times New Roman"/>
          <w:sz w:val="24"/>
          <w:szCs w:val="24"/>
          <w:lang w:val="bg-BG" w:eastAsia="bg-BG"/>
        </w:rPr>
        <w:t>Подкрепа на децата и учениците за работа в НДД и в ЦПЛР по чл. 49, ал. 1, т. 1 и ал. 4 от ЗПУО</w:t>
      </w:r>
      <w:r w:rsidRPr="0094315C">
        <w:rPr>
          <w:rFonts w:ascii="Times New Roman" w:hAnsi="Times New Roman" w:cs="Times New Roman"/>
          <w:sz w:val="24"/>
          <w:szCs w:val="24"/>
          <w:lang w:val="bg-BG"/>
        </w:rPr>
        <w:t>“</w:t>
      </w:r>
    </w:p>
    <w:p w14:paraId="37ADD205" w14:textId="7C35335B" w:rsidR="004C6F77" w:rsidRPr="0094315C" w:rsidRDefault="004C6F77" w:rsidP="004C6F77">
      <w:pPr>
        <w:widowControl w:val="0"/>
        <w:autoSpaceDE w:val="0"/>
        <w:autoSpaceDN w:val="0"/>
        <w:adjustRightInd w:val="0"/>
        <w:spacing w:after="0" w:line="360" w:lineRule="auto"/>
        <w:ind w:firstLine="720"/>
        <w:jc w:val="both"/>
        <w:rPr>
          <w:rFonts w:ascii="Times New Roman" w:hAnsi="Times New Roman" w:cs="Times New Roman"/>
          <w:bCs/>
          <w:iCs/>
          <w:sz w:val="24"/>
          <w:szCs w:val="24"/>
          <w:lang w:val="bg-BG"/>
        </w:rPr>
      </w:pPr>
      <w:r w:rsidRPr="0094315C">
        <w:rPr>
          <w:rFonts w:ascii="Times New Roman" w:hAnsi="Times New Roman" w:cs="Times New Roman"/>
          <w:bCs/>
          <w:iCs/>
          <w:sz w:val="24"/>
          <w:szCs w:val="24"/>
          <w:lang w:val="bg-BG"/>
        </w:rPr>
        <w:t>Бенефициенти са</w:t>
      </w:r>
      <w:r w:rsidRPr="0094315C">
        <w:rPr>
          <w:rFonts w:ascii="Times New Roman" w:hAnsi="Times New Roman" w:cs="Times New Roman"/>
          <w:b/>
          <w:iCs/>
          <w:sz w:val="24"/>
          <w:szCs w:val="24"/>
          <w:lang w:val="bg-BG"/>
        </w:rPr>
        <w:t xml:space="preserve"> </w:t>
      </w:r>
      <w:r w:rsidRPr="0094315C">
        <w:rPr>
          <w:rFonts w:ascii="Times New Roman" w:hAnsi="Times New Roman" w:cs="Times New Roman"/>
          <w:bCs/>
          <w:iCs/>
          <w:sz w:val="24"/>
          <w:szCs w:val="24"/>
          <w:lang w:val="bg-BG"/>
        </w:rPr>
        <w:t>ЦПЛР по чл. 49, ал. 1, т. 1 и ал. 4 от ЗПУО – центрове за развитие на интересите, способностите, компетентностите и изявата в областта на науките, технологиите, изкуствата и спорта, за кариерно ориентиране и консултиране, астрономически обсерватории и планетариуми, и НДД – специализирано обслужващо звено по чл. 50, ал. 1, т. 2 от ЗПУО.</w:t>
      </w:r>
    </w:p>
    <w:p w14:paraId="23DF378A" w14:textId="77777777" w:rsidR="00F6241A" w:rsidRDefault="00F6241A" w:rsidP="00AB1B95">
      <w:pPr>
        <w:widowControl w:val="0"/>
        <w:autoSpaceDE w:val="0"/>
        <w:autoSpaceDN w:val="0"/>
        <w:adjustRightInd w:val="0"/>
        <w:spacing w:after="0" w:line="360" w:lineRule="auto"/>
        <w:contextualSpacing/>
        <w:jc w:val="both"/>
        <w:rPr>
          <w:rFonts w:ascii="Times New Roman" w:eastAsia="Times New Roman" w:hAnsi="Times New Roman" w:cs="Times New Roman"/>
          <w:b/>
          <w:sz w:val="24"/>
          <w:szCs w:val="24"/>
          <w:lang w:val="bg-BG"/>
        </w:rPr>
      </w:pPr>
    </w:p>
    <w:p w14:paraId="6A8492F6" w14:textId="77777777" w:rsidR="00F6241A" w:rsidRDefault="00F6241A" w:rsidP="00AB1B95">
      <w:pPr>
        <w:widowControl w:val="0"/>
        <w:autoSpaceDE w:val="0"/>
        <w:autoSpaceDN w:val="0"/>
        <w:adjustRightInd w:val="0"/>
        <w:spacing w:after="0" w:line="360" w:lineRule="auto"/>
        <w:contextualSpacing/>
        <w:jc w:val="both"/>
        <w:rPr>
          <w:rFonts w:ascii="Times New Roman" w:eastAsia="Times New Roman" w:hAnsi="Times New Roman" w:cs="Times New Roman"/>
          <w:b/>
          <w:sz w:val="24"/>
          <w:szCs w:val="24"/>
          <w:lang w:val="bg-BG"/>
        </w:rPr>
      </w:pPr>
    </w:p>
    <w:p w14:paraId="3FA8C0D5" w14:textId="45626334" w:rsidR="005B4B5E" w:rsidRPr="0094315C" w:rsidRDefault="00FC4C44" w:rsidP="00AB1B95">
      <w:pPr>
        <w:widowControl w:val="0"/>
        <w:autoSpaceDE w:val="0"/>
        <w:autoSpaceDN w:val="0"/>
        <w:adjustRightInd w:val="0"/>
        <w:spacing w:after="0" w:line="360" w:lineRule="auto"/>
        <w:contextualSpacing/>
        <w:jc w:val="both"/>
        <w:rPr>
          <w:rFonts w:ascii="Times New Roman" w:eastAsia="Times New Roman" w:hAnsi="Times New Roman" w:cs="Times New Roman"/>
          <w:b/>
          <w:sz w:val="24"/>
          <w:szCs w:val="24"/>
          <w:lang w:val="bg-BG"/>
        </w:rPr>
      </w:pPr>
      <w:r w:rsidRPr="0094315C">
        <w:rPr>
          <w:rFonts w:ascii="Times New Roman" w:eastAsia="Times New Roman" w:hAnsi="Times New Roman" w:cs="Times New Roman"/>
          <w:b/>
          <w:sz w:val="24"/>
          <w:szCs w:val="24"/>
          <w:lang w:val="bg-BG"/>
        </w:rPr>
        <w:lastRenderedPageBreak/>
        <w:t>7.</w:t>
      </w:r>
      <w:r w:rsidR="00F02163" w:rsidRPr="0094315C">
        <w:rPr>
          <w:rFonts w:ascii="Times New Roman" w:eastAsia="Times New Roman" w:hAnsi="Times New Roman" w:cs="Times New Roman"/>
          <w:b/>
          <w:sz w:val="24"/>
          <w:szCs w:val="24"/>
          <w:lang w:val="bg-BG"/>
        </w:rPr>
        <w:t>3</w:t>
      </w:r>
      <w:r w:rsidRPr="0094315C">
        <w:rPr>
          <w:rFonts w:ascii="Times New Roman" w:eastAsia="Times New Roman" w:hAnsi="Times New Roman" w:cs="Times New Roman"/>
          <w:b/>
          <w:sz w:val="24"/>
          <w:szCs w:val="24"/>
          <w:lang w:val="bg-BG"/>
        </w:rPr>
        <w:t xml:space="preserve">. </w:t>
      </w:r>
      <w:r w:rsidRPr="0094315C">
        <w:rPr>
          <w:rFonts w:ascii="Times New Roman" w:eastAsia="Times New Roman" w:hAnsi="Times New Roman" w:cs="Times New Roman"/>
          <w:b/>
          <w:sz w:val="24"/>
          <w:szCs w:val="24"/>
          <w:lang w:val="bg-BG"/>
        </w:rPr>
        <w:tab/>
      </w:r>
      <w:r w:rsidR="005B4B5E" w:rsidRPr="0094315C">
        <w:rPr>
          <w:rFonts w:ascii="Times New Roman" w:eastAsia="Times New Roman" w:hAnsi="Times New Roman" w:cs="Times New Roman"/>
          <w:b/>
          <w:sz w:val="24"/>
          <w:szCs w:val="24"/>
          <w:lang w:val="bg-BG"/>
        </w:rPr>
        <w:t xml:space="preserve">Модул </w:t>
      </w:r>
      <w:r w:rsidR="00F02163" w:rsidRPr="0094315C">
        <w:rPr>
          <w:rFonts w:ascii="Times New Roman" w:eastAsia="Times New Roman" w:hAnsi="Times New Roman" w:cs="Times New Roman"/>
          <w:b/>
          <w:sz w:val="24"/>
          <w:szCs w:val="24"/>
          <w:lang w:val="bg-BG"/>
        </w:rPr>
        <w:t>3</w:t>
      </w:r>
      <w:r w:rsidR="005B4B5E" w:rsidRPr="0094315C">
        <w:rPr>
          <w:rFonts w:ascii="Times New Roman" w:eastAsia="Times New Roman" w:hAnsi="Times New Roman" w:cs="Times New Roman"/>
          <w:b/>
          <w:sz w:val="24"/>
          <w:szCs w:val="24"/>
          <w:lang w:val="bg-BG"/>
        </w:rPr>
        <w:t xml:space="preserve"> </w:t>
      </w:r>
      <w:r w:rsidR="005B4B5E" w:rsidRPr="0094315C">
        <w:rPr>
          <w:rFonts w:ascii="Times New Roman" w:eastAsia="Times New Roman" w:hAnsi="Times New Roman" w:cs="Times New Roman"/>
          <w:bCs/>
          <w:sz w:val="24"/>
          <w:szCs w:val="24"/>
          <w:lang w:val="bg-BG"/>
        </w:rPr>
        <w:t>„Създаване на достъпна архитектурна среда“</w:t>
      </w:r>
    </w:p>
    <w:p w14:paraId="38BE4F82" w14:textId="77777777" w:rsidR="004953E6" w:rsidRPr="0094315C" w:rsidRDefault="004953E6" w:rsidP="004953E6">
      <w:pPr>
        <w:tabs>
          <w:tab w:val="left" w:pos="0"/>
          <w:tab w:val="left" w:pos="426"/>
          <w:tab w:val="left" w:pos="567"/>
        </w:tabs>
        <w:spacing w:after="0" w:line="360" w:lineRule="auto"/>
        <w:ind w:firstLine="709"/>
        <w:jc w:val="both"/>
        <w:rPr>
          <w:rFonts w:ascii="Times New Roman" w:eastAsia="Times New Roman" w:hAnsi="Times New Roman" w:cs="Times New Roman"/>
          <w:bCs/>
          <w:iCs/>
          <w:sz w:val="24"/>
          <w:szCs w:val="24"/>
          <w:lang w:val="bg-BG" w:eastAsia="bg-BG"/>
        </w:rPr>
      </w:pPr>
      <w:r w:rsidRPr="0094315C">
        <w:rPr>
          <w:rFonts w:ascii="Times New Roman" w:eastAsia="Times New Roman" w:hAnsi="Times New Roman" w:cs="Times New Roman"/>
          <w:bCs/>
          <w:iCs/>
          <w:sz w:val="24"/>
          <w:szCs w:val="24"/>
          <w:lang w:val="bg-BG" w:eastAsia="bg-BG"/>
        </w:rPr>
        <w:t xml:space="preserve">1. Държавните специализирани и неспециализирани училища, финансирани чрез бюджета на Министерството на образованието и науката (МОН), Министерството на културата (МК) и Министерството на младежта и спорта (ММС), държавните центрове за специална образователна подкрепа и специализираните обслужващи звена: регионалните центрове за подкрепа на процеса на приобщаващото образование, Държавният логопедичен център и Националният дворец на децата. </w:t>
      </w:r>
    </w:p>
    <w:p w14:paraId="77FCF5B4" w14:textId="77777777" w:rsidR="004953E6" w:rsidRPr="0094315C" w:rsidRDefault="004953E6" w:rsidP="004953E6">
      <w:pPr>
        <w:tabs>
          <w:tab w:val="left" w:pos="0"/>
          <w:tab w:val="left" w:pos="426"/>
          <w:tab w:val="left" w:pos="567"/>
        </w:tabs>
        <w:spacing w:after="0" w:line="360" w:lineRule="auto"/>
        <w:ind w:firstLine="709"/>
        <w:jc w:val="both"/>
        <w:rPr>
          <w:rFonts w:ascii="Times New Roman" w:eastAsia="Times New Roman" w:hAnsi="Times New Roman" w:cs="Times New Roman"/>
          <w:bCs/>
          <w:iCs/>
          <w:sz w:val="24"/>
          <w:szCs w:val="24"/>
          <w:lang w:val="bg-BG" w:eastAsia="bg-BG"/>
        </w:rPr>
      </w:pPr>
      <w:r w:rsidRPr="0094315C">
        <w:rPr>
          <w:rFonts w:ascii="Times New Roman" w:eastAsia="Times New Roman" w:hAnsi="Times New Roman" w:cs="Times New Roman"/>
          <w:bCs/>
          <w:iCs/>
          <w:sz w:val="24"/>
          <w:szCs w:val="24"/>
          <w:lang w:val="bg-BG" w:eastAsia="bg-BG"/>
        </w:rPr>
        <w:t>2. Общинските училища и общинските центрове за специална образователна подкрепа, подали заявка по съответния ред. Не е допустимо общини да подават проектни предложения по модула.</w:t>
      </w:r>
    </w:p>
    <w:p w14:paraId="4B6D3CB2" w14:textId="1D1F0811" w:rsidR="004953E6" w:rsidRPr="0094315C" w:rsidRDefault="004953E6" w:rsidP="00AB1B95">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94315C">
        <w:rPr>
          <w:rFonts w:ascii="Times New Roman" w:eastAsia="Times New Roman" w:hAnsi="Times New Roman" w:cs="Times New Roman"/>
          <w:bCs/>
          <w:iCs/>
          <w:sz w:val="24"/>
          <w:szCs w:val="24"/>
          <w:lang w:val="bg-BG" w:eastAsia="bg-BG"/>
        </w:rPr>
        <w:tab/>
      </w:r>
      <w:r w:rsidRPr="0094315C">
        <w:rPr>
          <w:rFonts w:ascii="Times New Roman" w:eastAsia="Times New Roman" w:hAnsi="Times New Roman" w:cs="Times New Roman"/>
          <w:bCs/>
          <w:iCs/>
          <w:sz w:val="24"/>
          <w:szCs w:val="24"/>
          <w:lang w:val="bg-BG" w:eastAsia="bg-BG"/>
        </w:rPr>
        <w:tab/>
      </w:r>
      <w:r w:rsidRPr="0094315C">
        <w:rPr>
          <w:rFonts w:ascii="Times New Roman" w:eastAsia="Times New Roman" w:hAnsi="Times New Roman" w:cs="Times New Roman"/>
          <w:bCs/>
          <w:iCs/>
          <w:sz w:val="24"/>
          <w:szCs w:val="24"/>
          <w:lang w:val="bg-BG" w:eastAsia="bg-BG"/>
        </w:rPr>
        <w:tab/>
      </w:r>
      <w:r w:rsidRPr="00447CD3">
        <w:rPr>
          <w:rFonts w:ascii="Times New Roman" w:eastAsia="Times New Roman" w:hAnsi="Times New Roman" w:cs="Times New Roman"/>
          <w:bCs/>
          <w:iCs/>
          <w:sz w:val="24"/>
          <w:szCs w:val="24"/>
          <w:lang w:val="bg-BG" w:eastAsia="bg-BG"/>
        </w:rPr>
        <w:t>При кандидатстване по модула не се допускат до класиране проектни предложения на образователни институции, които през предходните години не са използвали по предназначение предоставените им средства по модул „Създаване на достъпна архитектурна среда“.</w:t>
      </w:r>
    </w:p>
    <w:p w14:paraId="5397D193" w14:textId="77777777" w:rsidR="00227FF0" w:rsidRPr="0094315C" w:rsidRDefault="00227FF0" w:rsidP="00AB1B95">
      <w:pPr>
        <w:pStyle w:val="ListParagraph"/>
        <w:spacing w:after="0" w:line="360" w:lineRule="auto"/>
        <w:ind w:left="0"/>
        <w:jc w:val="both"/>
        <w:rPr>
          <w:rFonts w:ascii="Times New Roman" w:hAnsi="Times New Roman" w:cs="Times New Roman"/>
          <w:sz w:val="24"/>
          <w:szCs w:val="24"/>
          <w:lang w:val="bg-BG"/>
        </w:rPr>
      </w:pPr>
    </w:p>
    <w:p w14:paraId="67D5759E" w14:textId="223C05CD" w:rsidR="008C3CE4" w:rsidRPr="0094315C" w:rsidRDefault="000B68E2" w:rsidP="000B68E2">
      <w:pPr>
        <w:spacing w:after="0" w:line="360" w:lineRule="auto"/>
        <w:jc w:val="both"/>
        <w:rPr>
          <w:rFonts w:ascii="Times New Roman" w:hAnsi="Times New Roman" w:cs="Times New Roman"/>
          <w:i/>
          <w:iCs/>
          <w:sz w:val="24"/>
          <w:szCs w:val="24"/>
          <w:lang w:val="bg-BG"/>
        </w:rPr>
      </w:pPr>
      <w:r w:rsidRPr="0094315C">
        <w:rPr>
          <w:rFonts w:ascii="Times New Roman" w:hAnsi="Times New Roman" w:cs="Times New Roman"/>
          <w:b/>
          <w:bCs/>
          <w:sz w:val="24"/>
          <w:szCs w:val="24"/>
          <w:lang w:val="bg-BG"/>
        </w:rPr>
        <w:t xml:space="preserve">8. </w:t>
      </w:r>
      <w:r w:rsidR="008C3CE4" w:rsidRPr="0094315C">
        <w:rPr>
          <w:rFonts w:ascii="Times New Roman" w:hAnsi="Times New Roman" w:cs="Times New Roman"/>
          <w:b/>
          <w:bCs/>
          <w:sz w:val="24"/>
          <w:szCs w:val="24"/>
          <w:lang w:val="bg-BG"/>
        </w:rPr>
        <w:t xml:space="preserve">СРОК НА ИЗПЪЛНЕНИЕ </w:t>
      </w:r>
    </w:p>
    <w:p w14:paraId="272D268D" w14:textId="77777777" w:rsidR="00F02163" w:rsidRPr="0094315C" w:rsidRDefault="004A5514" w:rsidP="00AB1B95">
      <w:pPr>
        <w:widowControl w:val="0"/>
        <w:autoSpaceDE w:val="0"/>
        <w:autoSpaceDN w:val="0"/>
        <w:adjustRightInd w:val="0"/>
        <w:spacing w:after="0" w:line="360" w:lineRule="auto"/>
        <w:jc w:val="both"/>
        <w:rPr>
          <w:rFonts w:ascii="Times New Roman" w:hAnsi="Times New Roman" w:cs="Times New Roman"/>
          <w:bCs/>
          <w:sz w:val="24"/>
          <w:szCs w:val="24"/>
          <w:lang w:val="bg-BG"/>
        </w:rPr>
      </w:pPr>
      <w:r w:rsidRPr="0094315C">
        <w:rPr>
          <w:rFonts w:ascii="Times New Roman" w:hAnsi="Times New Roman" w:cs="Times New Roman"/>
          <w:b/>
          <w:sz w:val="24"/>
          <w:szCs w:val="24"/>
          <w:lang w:val="bg-BG"/>
        </w:rPr>
        <w:t xml:space="preserve">8.1. </w:t>
      </w:r>
      <w:r w:rsidR="00F34EFC" w:rsidRPr="0094315C">
        <w:rPr>
          <w:rFonts w:ascii="Times New Roman" w:hAnsi="Times New Roman" w:cs="Times New Roman"/>
          <w:b/>
          <w:sz w:val="24"/>
          <w:szCs w:val="24"/>
          <w:lang w:val="bg-BG"/>
        </w:rPr>
        <w:tab/>
      </w:r>
      <w:r w:rsidR="00A52550" w:rsidRPr="0094315C">
        <w:rPr>
          <w:rFonts w:ascii="Times New Roman" w:hAnsi="Times New Roman" w:cs="Times New Roman"/>
          <w:b/>
          <w:sz w:val="24"/>
          <w:szCs w:val="24"/>
          <w:lang w:val="bg-BG"/>
        </w:rPr>
        <w:t xml:space="preserve">Модул 1 </w:t>
      </w:r>
      <w:r w:rsidR="00A52550" w:rsidRPr="0094315C">
        <w:rPr>
          <w:rFonts w:ascii="Times New Roman" w:hAnsi="Times New Roman" w:cs="Times New Roman"/>
          <w:sz w:val="24"/>
          <w:szCs w:val="24"/>
          <w:lang w:val="bg-BG"/>
        </w:rPr>
        <w:t xml:space="preserve">„Съвременна среда за качествено обучение по хуманитарни науки, </w:t>
      </w:r>
      <w:r w:rsidR="005D79AD" w:rsidRPr="0094315C">
        <w:rPr>
          <w:rFonts w:ascii="Times New Roman" w:hAnsi="Times New Roman" w:cs="Times New Roman"/>
          <w:sz w:val="24"/>
          <w:szCs w:val="24"/>
          <w:lang w:val="bg-BG"/>
        </w:rPr>
        <w:t>по география и икономика, по технологии и предприемачество и за целодневна организация на учебния ден“</w:t>
      </w:r>
      <w:r w:rsidR="00510156" w:rsidRPr="0094315C">
        <w:rPr>
          <w:rFonts w:ascii="Times New Roman" w:hAnsi="Times New Roman" w:cs="Times New Roman"/>
          <w:sz w:val="24"/>
          <w:szCs w:val="24"/>
          <w:lang w:val="bg-BG"/>
        </w:rPr>
        <w:t>:</w:t>
      </w:r>
    </w:p>
    <w:p w14:paraId="1ACB0C20" w14:textId="154554D9" w:rsidR="00F02163" w:rsidRPr="0094315C" w:rsidRDefault="008C7856" w:rsidP="00837B8F">
      <w:pPr>
        <w:pStyle w:val="ListParagraph"/>
        <w:widowControl w:val="0"/>
        <w:numPr>
          <w:ilvl w:val="0"/>
          <w:numId w:val="22"/>
        </w:numPr>
        <w:autoSpaceDE w:val="0"/>
        <w:autoSpaceDN w:val="0"/>
        <w:adjustRightInd w:val="0"/>
        <w:spacing w:after="0" w:line="360" w:lineRule="auto"/>
        <w:jc w:val="both"/>
        <w:rPr>
          <w:rFonts w:ascii="Times New Roman" w:hAnsi="Times New Roman" w:cs="Times New Roman"/>
          <w:bCs/>
          <w:sz w:val="24"/>
          <w:szCs w:val="24"/>
          <w:lang w:val="bg-BG"/>
        </w:rPr>
      </w:pPr>
      <w:r w:rsidRPr="0094315C">
        <w:rPr>
          <w:rFonts w:ascii="Times New Roman" w:eastAsia="Calibri" w:hAnsi="Times New Roman" w:cs="Times New Roman"/>
          <w:sz w:val="24"/>
          <w:szCs w:val="24"/>
          <w:lang w:val="bg-BG"/>
        </w:rPr>
        <w:t>До 10.12.2025 г. – изразходване на финансовите средства</w:t>
      </w:r>
      <w:r w:rsidR="00F13F39" w:rsidRPr="0094315C">
        <w:rPr>
          <w:rFonts w:ascii="Times New Roman" w:eastAsia="Calibri" w:hAnsi="Times New Roman" w:cs="Times New Roman"/>
          <w:sz w:val="24"/>
          <w:szCs w:val="24"/>
          <w:lang w:val="bg-BG"/>
        </w:rPr>
        <w:t xml:space="preserve"> и реализиране на дейностите</w:t>
      </w:r>
    </w:p>
    <w:p w14:paraId="082BB341" w14:textId="5E8D4EA9" w:rsidR="00F02163" w:rsidRPr="0094315C" w:rsidRDefault="00F02163" w:rsidP="00837B8F">
      <w:pPr>
        <w:pStyle w:val="ListParagraph"/>
        <w:numPr>
          <w:ilvl w:val="1"/>
          <w:numId w:val="10"/>
        </w:numPr>
        <w:spacing w:after="0" w:line="360" w:lineRule="auto"/>
        <w:ind w:left="0" w:firstLine="0"/>
        <w:jc w:val="both"/>
        <w:rPr>
          <w:rFonts w:ascii="Times New Roman" w:hAnsi="Times New Roman" w:cs="Times New Roman"/>
          <w:bCs/>
          <w:sz w:val="24"/>
          <w:szCs w:val="24"/>
          <w:lang w:val="bg-BG"/>
        </w:rPr>
      </w:pPr>
      <w:bookmarkStart w:id="3" w:name="_Hlk158282538"/>
      <w:r w:rsidRPr="0094315C">
        <w:rPr>
          <w:rFonts w:ascii="Times New Roman" w:hAnsi="Times New Roman" w:cs="Times New Roman"/>
          <w:b/>
          <w:bCs/>
          <w:sz w:val="24"/>
          <w:szCs w:val="24"/>
          <w:lang w:val="bg-BG"/>
        </w:rPr>
        <w:t xml:space="preserve">Модул 2 </w:t>
      </w:r>
      <w:r w:rsidRPr="0094315C">
        <w:rPr>
          <w:rFonts w:ascii="Times New Roman" w:hAnsi="Times New Roman" w:cs="Times New Roman"/>
          <w:sz w:val="24"/>
          <w:szCs w:val="24"/>
          <w:lang w:val="bg-BG"/>
        </w:rPr>
        <w:t>„</w:t>
      </w:r>
      <w:r w:rsidR="00B04BAC" w:rsidRPr="0094315C">
        <w:rPr>
          <w:rFonts w:ascii="Times New Roman" w:eastAsia="Times New Roman" w:hAnsi="Times New Roman" w:cs="Times New Roman"/>
          <w:sz w:val="24"/>
          <w:szCs w:val="24"/>
          <w:lang w:val="bg-BG" w:eastAsia="bg-BG"/>
        </w:rPr>
        <w:t>Подкрепа на децата и учениците за работа в НДД и в ЦПЛР по чл. 49, ал. 1, т. 1 и ал. 4 от ЗПУО</w:t>
      </w:r>
      <w:r w:rsidRPr="0094315C">
        <w:rPr>
          <w:rFonts w:ascii="Times New Roman" w:hAnsi="Times New Roman" w:cs="Times New Roman"/>
          <w:sz w:val="24"/>
          <w:szCs w:val="24"/>
          <w:lang w:val="bg-BG"/>
        </w:rPr>
        <w:t>“</w:t>
      </w:r>
    </w:p>
    <w:bookmarkEnd w:id="3"/>
    <w:p w14:paraId="0DE39D25" w14:textId="2E0242AE" w:rsidR="00F02163" w:rsidRPr="0094315C" w:rsidRDefault="00F02163" w:rsidP="00837B8F">
      <w:pPr>
        <w:pStyle w:val="ListParagraph"/>
        <w:numPr>
          <w:ilvl w:val="0"/>
          <w:numId w:val="23"/>
        </w:numPr>
        <w:spacing w:after="0" w:line="360" w:lineRule="auto"/>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До </w:t>
      </w:r>
      <w:r w:rsidR="00B105DB" w:rsidRPr="0094315C">
        <w:rPr>
          <w:rFonts w:ascii="Times New Roman" w:hAnsi="Times New Roman" w:cs="Times New Roman"/>
          <w:sz w:val="24"/>
          <w:szCs w:val="24"/>
        </w:rPr>
        <w:t>31.12.2025 г.</w:t>
      </w:r>
    </w:p>
    <w:p w14:paraId="7857E3ED" w14:textId="68B42876" w:rsidR="00510156" w:rsidRPr="0094315C" w:rsidRDefault="00B45822" w:rsidP="00837B8F">
      <w:pPr>
        <w:pStyle w:val="ListParagraph"/>
        <w:numPr>
          <w:ilvl w:val="1"/>
          <w:numId w:val="10"/>
        </w:numPr>
        <w:spacing w:after="0" w:line="360" w:lineRule="auto"/>
        <w:rPr>
          <w:rFonts w:ascii="Times New Roman" w:eastAsia="Times New Roman" w:hAnsi="Times New Roman" w:cs="Times New Roman"/>
          <w:b/>
          <w:sz w:val="24"/>
          <w:szCs w:val="24"/>
          <w:lang w:val="bg-BG"/>
        </w:rPr>
      </w:pPr>
      <w:r w:rsidRPr="0094315C">
        <w:rPr>
          <w:rFonts w:ascii="Times New Roman" w:eastAsia="Times New Roman" w:hAnsi="Times New Roman" w:cs="Times New Roman"/>
          <w:b/>
          <w:sz w:val="24"/>
          <w:szCs w:val="24"/>
          <w:lang w:val="bg-BG"/>
        </w:rPr>
        <w:t xml:space="preserve"> </w:t>
      </w:r>
      <w:r w:rsidR="00F34EFC" w:rsidRPr="0094315C">
        <w:rPr>
          <w:rFonts w:ascii="Times New Roman" w:eastAsia="Times New Roman" w:hAnsi="Times New Roman" w:cs="Times New Roman"/>
          <w:b/>
          <w:sz w:val="24"/>
          <w:szCs w:val="24"/>
          <w:lang w:val="bg-BG"/>
        </w:rPr>
        <w:tab/>
      </w:r>
      <w:r w:rsidR="00510156" w:rsidRPr="0094315C">
        <w:rPr>
          <w:rFonts w:ascii="Times New Roman" w:eastAsia="Times New Roman" w:hAnsi="Times New Roman" w:cs="Times New Roman"/>
          <w:b/>
          <w:sz w:val="24"/>
          <w:szCs w:val="24"/>
          <w:lang w:val="bg-BG"/>
        </w:rPr>
        <w:t xml:space="preserve">Модул </w:t>
      </w:r>
      <w:r w:rsidR="00F02163" w:rsidRPr="0094315C">
        <w:rPr>
          <w:rFonts w:ascii="Times New Roman" w:eastAsia="Times New Roman" w:hAnsi="Times New Roman" w:cs="Times New Roman"/>
          <w:b/>
          <w:sz w:val="24"/>
          <w:szCs w:val="24"/>
          <w:lang w:val="bg-BG"/>
        </w:rPr>
        <w:t>3</w:t>
      </w:r>
      <w:r w:rsidR="00510156" w:rsidRPr="0094315C">
        <w:rPr>
          <w:rFonts w:ascii="Times New Roman" w:eastAsia="Times New Roman" w:hAnsi="Times New Roman" w:cs="Times New Roman"/>
          <w:bCs/>
          <w:sz w:val="24"/>
          <w:szCs w:val="24"/>
          <w:lang w:val="bg-BG"/>
        </w:rPr>
        <w:t xml:space="preserve"> „Създаване на достъпна архитектурна среда“: </w:t>
      </w:r>
    </w:p>
    <w:p w14:paraId="0F0A0283" w14:textId="5E6EEEB5" w:rsidR="00B105DB" w:rsidRPr="0094315C" w:rsidRDefault="00B105DB" w:rsidP="00B105DB">
      <w:pPr>
        <w:pStyle w:val="ListParagraph"/>
        <w:numPr>
          <w:ilvl w:val="0"/>
          <w:numId w:val="23"/>
        </w:numPr>
        <w:spacing w:after="0" w:line="360" w:lineRule="auto"/>
        <w:jc w:val="both"/>
        <w:rPr>
          <w:rFonts w:ascii="Times New Roman" w:eastAsia="Times New Roman" w:hAnsi="Times New Roman" w:cs="Times New Roman"/>
          <w:bCs/>
          <w:sz w:val="24"/>
          <w:szCs w:val="24"/>
          <w:lang w:val="bg-BG"/>
        </w:rPr>
      </w:pPr>
      <w:r w:rsidRPr="0094315C">
        <w:rPr>
          <w:rFonts w:ascii="Times New Roman" w:eastAsia="Times New Roman" w:hAnsi="Times New Roman" w:cs="Times New Roman"/>
          <w:bCs/>
          <w:sz w:val="24"/>
          <w:szCs w:val="24"/>
          <w:lang w:val="bg-BG"/>
        </w:rPr>
        <w:t>До 01.12.2025 г., с изключение на дейност 4 „Изпълнение на асансьор“, за която се допуска краен срок за изпълнение до 31.12.2026 г.</w:t>
      </w:r>
    </w:p>
    <w:p w14:paraId="42FDED9F" w14:textId="77777777" w:rsidR="0094554E" w:rsidRPr="0094315C" w:rsidRDefault="0094554E" w:rsidP="00AB1B95">
      <w:pPr>
        <w:spacing w:after="0" w:line="360" w:lineRule="auto"/>
        <w:jc w:val="both"/>
        <w:rPr>
          <w:rFonts w:ascii="Times New Roman" w:hAnsi="Times New Roman" w:cs="Times New Roman"/>
          <w:b/>
          <w:bCs/>
          <w:sz w:val="24"/>
          <w:szCs w:val="24"/>
          <w:lang w:val="bg-BG"/>
        </w:rPr>
      </w:pPr>
    </w:p>
    <w:p w14:paraId="0CC5BCDD" w14:textId="775F2341" w:rsidR="00736BE6" w:rsidRPr="0094315C" w:rsidRDefault="000B68E2" w:rsidP="000B68E2">
      <w:pPr>
        <w:pStyle w:val="ListParagraph"/>
        <w:tabs>
          <w:tab w:val="left" w:pos="270"/>
        </w:tabs>
        <w:spacing w:after="0" w:line="360" w:lineRule="auto"/>
        <w:ind w:left="0"/>
        <w:jc w:val="both"/>
        <w:rPr>
          <w:rFonts w:ascii="Times New Roman" w:hAnsi="Times New Roman" w:cs="Times New Roman"/>
          <w:i/>
          <w:iCs/>
          <w:sz w:val="24"/>
          <w:szCs w:val="24"/>
          <w:lang w:val="bg-BG"/>
        </w:rPr>
      </w:pPr>
      <w:r w:rsidRPr="0094315C">
        <w:rPr>
          <w:rFonts w:ascii="Times New Roman" w:hAnsi="Times New Roman" w:cs="Times New Roman"/>
          <w:b/>
          <w:bCs/>
          <w:sz w:val="24"/>
          <w:szCs w:val="24"/>
          <w:lang w:val="bg-BG"/>
        </w:rPr>
        <w:t xml:space="preserve">9. </w:t>
      </w:r>
      <w:r w:rsidR="00736BE6" w:rsidRPr="0094315C">
        <w:rPr>
          <w:rFonts w:ascii="Times New Roman" w:hAnsi="Times New Roman" w:cs="Times New Roman"/>
          <w:b/>
          <w:bCs/>
          <w:sz w:val="24"/>
          <w:szCs w:val="24"/>
          <w:lang w:val="bg-BG"/>
        </w:rPr>
        <w:t xml:space="preserve">МЕХАНИЗЪМ ЗА НАБЛЮДЕНИЕ И ОТЧИТАНЕ ИЗПЪЛНЕНИЕТО НА ПРОГРАМАТА </w:t>
      </w:r>
    </w:p>
    <w:p w14:paraId="308786DF" w14:textId="1D3A0703" w:rsidR="004A5514" w:rsidRPr="0094315C" w:rsidRDefault="004A5514" w:rsidP="00AB1B95">
      <w:pPr>
        <w:widowControl w:val="0"/>
        <w:autoSpaceDE w:val="0"/>
        <w:autoSpaceDN w:val="0"/>
        <w:adjustRightInd w:val="0"/>
        <w:spacing w:after="0" w:line="360" w:lineRule="auto"/>
        <w:jc w:val="both"/>
        <w:rPr>
          <w:rFonts w:ascii="Times New Roman" w:hAnsi="Times New Roman" w:cs="Times New Roman"/>
          <w:sz w:val="24"/>
          <w:szCs w:val="24"/>
          <w:lang w:val="bg-BG"/>
        </w:rPr>
      </w:pPr>
      <w:r w:rsidRPr="0094315C">
        <w:rPr>
          <w:rFonts w:ascii="Times New Roman" w:hAnsi="Times New Roman" w:cs="Times New Roman"/>
          <w:b/>
          <w:bCs/>
          <w:sz w:val="24"/>
          <w:szCs w:val="24"/>
          <w:lang w:val="bg-BG"/>
        </w:rPr>
        <w:t xml:space="preserve">9.1. </w:t>
      </w:r>
      <w:r w:rsidR="00294C35" w:rsidRPr="0094315C">
        <w:rPr>
          <w:rFonts w:ascii="Times New Roman" w:hAnsi="Times New Roman" w:cs="Times New Roman"/>
          <w:b/>
          <w:bCs/>
          <w:sz w:val="24"/>
          <w:szCs w:val="24"/>
          <w:lang w:val="bg-BG"/>
        </w:rPr>
        <w:tab/>
      </w:r>
      <w:r w:rsidR="00A52550" w:rsidRPr="0094315C">
        <w:rPr>
          <w:rFonts w:ascii="Times New Roman" w:hAnsi="Times New Roman" w:cs="Times New Roman"/>
          <w:b/>
          <w:sz w:val="24"/>
          <w:szCs w:val="24"/>
          <w:lang w:val="bg-BG"/>
        </w:rPr>
        <w:t xml:space="preserve">Модул 1 </w:t>
      </w:r>
      <w:r w:rsidR="00A52550" w:rsidRPr="0094315C">
        <w:rPr>
          <w:rFonts w:ascii="Times New Roman" w:hAnsi="Times New Roman" w:cs="Times New Roman"/>
          <w:sz w:val="24"/>
          <w:szCs w:val="24"/>
          <w:lang w:val="bg-BG"/>
        </w:rPr>
        <w:t xml:space="preserve">„Съвременна среда за качествено обучение по хуманитарни науки, </w:t>
      </w:r>
      <w:r w:rsidR="005D79AD" w:rsidRPr="0094315C">
        <w:rPr>
          <w:rFonts w:ascii="Times New Roman" w:hAnsi="Times New Roman" w:cs="Times New Roman"/>
          <w:sz w:val="24"/>
          <w:szCs w:val="24"/>
          <w:lang w:val="bg-BG"/>
        </w:rPr>
        <w:t>по география и икономика, по технологии и предприемачество и за целодневна организация на учебния ден“</w:t>
      </w:r>
    </w:p>
    <w:p w14:paraId="27538953" w14:textId="77777777" w:rsidR="0094554E" w:rsidRPr="0094315C" w:rsidRDefault="0094554E" w:rsidP="0094554E">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Мониторинг се извършва от екипа за управление на модула и включва посещение на място в училищата/ЦСОП, получили финансиране, за установяване на съответствието между заявеното по модула и наличното в училище/ЦСОП. </w:t>
      </w:r>
    </w:p>
    <w:p w14:paraId="4AC80C38" w14:textId="77777777" w:rsidR="0094554E" w:rsidRPr="0094315C" w:rsidRDefault="0094554E" w:rsidP="0094554E">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Средствата за мониторинг в размер до 10 000 лв. са от бюджета на модула. </w:t>
      </w:r>
    </w:p>
    <w:p w14:paraId="058A8DC9" w14:textId="5BB9D409" w:rsidR="00D6724B" w:rsidRPr="0094315C" w:rsidRDefault="00F02163" w:rsidP="00D6724B">
      <w:pPr>
        <w:autoSpaceDE w:val="0"/>
        <w:autoSpaceDN w:val="0"/>
        <w:adjustRightInd w:val="0"/>
        <w:spacing w:after="0" w:line="360" w:lineRule="auto"/>
        <w:jc w:val="both"/>
        <w:rPr>
          <w:rFonts w:ascii="Times New Roman" w:hAnsi="Times New Roman" w:cs="Times New Roman"/>
          <w:bCs/>
          <w:iCs/>
          <w:sz w:val="24"/>
          <w:szCs w:val="24"/>
          <w:lang w:val="bg-BG"/>
        </w:rPr>
      </w:pPr>
      <w:r w:rsidRPr="0094315C">
        <w:rPr>
          <w:rFonts w:ascii="Times New Roman" w:hAnsi="Times New Roman" w:cs="Times New Roman"/>
          <w:b/>
          <w:iCs/>
          <w:sz w:val="24"/>
          <w:szCs w:val="24"/>
          <w:lang w:val="bg-BG"/>
        </w:rPr>
        <w:t xml:space="preserve">9.2.  </w:t>
      </w:r>
      <w:r w:rsidR="009D353A" w:rsidRPr="0094315C">
        <w:rPr>
          <w:rFonts w:ascii="Times New Roman" w:hAnsi="Times New Roman" w:cs="Times New Roman"/>
          <w:b/>
          <w:iCs/>
          <w:sz w:val="24"/>
          <w:szCs w:val="24"/>
          <w:lang w:val="bg-BG"/>
        </w:rPr>
        <w:tab/>
      </w:r>
      <w:r w:rsidRPr="0094315C">
        <w:rPr>
          <w:rFonts w:ascii="Times New Roman" w:hAnsi="Times New Roman" w:cs="Times New Roman"/>
          <w:b/>
          <w:iCs/>
          <w:sz w:val="24"/>
          <w:szCs w:val="24"/>
          <w:lang w:val="bg-BG"/>
        </w:rPr>
        <w:t xml:space="preserve">Модул 2 </w:t>
      </w:r>
      <w:r w:rsidRPr="0094315C">
        <w:rPr>
          <w:rFonts w:ascii="Times New Roman" w:hAnsi="Times New Roman" w:cs="Times New Roman"/>
          <w:bCs/>
          <w:iCs/>
          <w:sz w:val="24"/>
          <w:szCs w:val="24"/>
          <w:lang w:val="bg-BG"/>
        </w:rPr>
        <w:t>„</w:t>
      </w:r>
      <w:r w:rsidR="00A928FF" w:rsidRPr="0094315C">
        <w:rPr>
          <w:rFonts w:ascii="Times New Roman" w:eastAsia="Times New Roman" w:hAnsi="Times New Roman" w:cs="Times New Roman"/>
          <w:sz w:val="24"/>
          <w:szCs w:val="24"/>
          <w:lang w:val="bg-BG" w:eastAsia="bg-BG"/>
        </w:rPr>
        <w:t>Подкрепа на децата и учениците за работа в НДД и в ЦПЛР по чл. 49, ал. 1, т. 1 и ал. 4 от ЗПУО</w:t>
      </w:r>
      <w:r w:rsidRPr="0094315C">
        <w:rPr>
          <w:rFonts w:ascii="Times New Roman" w:hAnsi="Times New Roman" w:cs="Times New Roman"/>
          <w:bCs/>
          <w:iCs/>
          <w:sz w:val="24"/>
          <w:szCs w:val="24"/>
          <w:lang w:val="bg-BG"/>
        </w:rPr>
        <w:t>“</w:t>
      </w:r>
    </w:p>
    <w:p w14:paraId="14C62363" w14:textId="70647A3E" w:rsidR="00D6724B" w:rsidRPr="0094315C" w:rsidRDefault="00D6724B" w:rsidP="00D6724B">
      <w:pPr>
        <w:tabs>
          <w:tab w:val="left" w:pos="142"/>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lastRenderedPageBreak/>
        <w:tab/>
      </w:r>
      <w:r w:rsidRPr="0094315C">
        <w:rPr>
          <w:rFonts w:ascii="Times New Roman" w:eastAsia="Times New Roman" w:hAnsi="Times New Roman" w:cs="Times New Roman"/>
          <w:sz w:val="24"/>
          <w:szCs w:val="24"/>
          <w:lang w:val="bg-BG" w:eastAsia="bg-BG"/>
        </w:rPr>
        <w:tab/>
        <w:t>Мониторинг се осъществява чрез проверки на място в НДД и в  ЦПЛР</w:t>
      </w:r>
      <w:r w:rsidRPr="0094315C">
        <w:rPr>
          <w:rFonts w:ascii="Times New Roman" w:eastAsia="SimSun" w:hAnsi="Times New Roman" w:cs="Times New Roman"/>
          <w:b/>
          <w:sz w:val="24"/>
          <w:szCs w:val="24"/>
          <w:lang w:val="bg-BG" w:eastAsia="zh-CN"/>
        </w:rPr>
        <w:t xml:space="preserve"> </w:t>
      </w:r>
      <w:r w:rsidRPr="0094315C">
        <w:rPr>
          <w:rFonts w:ascii="Times New Roman" w:eastAsia="SimSun" w:hAnsi="Times New Roman" w:cs="Times New Roman"/>
          <w:sz w:val="24"/>
          <w:szCs w:val="24"/>
          <w:lang w:val="bg-BG" w:eastAsia="zh-CN"/>
        </w:rPr>
        <w:t xml:space="preserve">по чл. 49, ал. 1, </w:t>
      </w:r>
      <w:r w:rsidRPr="0094315C">
        <w:rPr>
          <w:rFonts w:ascii="Times New Roman" w:eastAsia="Times New Roman" w:hAnsi="Times New Roman" w:cs="Times New Roman"/>
          <w:sz w:val="24"/>
          <w:szCs w:val="24"/>
          <w:lang w:val="bg-BG" w:eastAsia="bg-BG"/>
        </w:rPr>
        <w:t>т. 1 и ал. 4 от ЗПУО от комисия от МОН и/или от РУО и включва проверка на:</w:t>
      </w:r>
    </w:p>
    <w:p w14:paraId="39BDA60E" w14:textId="77777777" w:rsidR="00D6724B" w:rsidRPr="0094315C" w:rsidRDefault="00D6724B" w:rsidP="00D6724B">
      <w:pPr>
        <w:pStyle w:val="ListParagraph"/>
        <w:numPr>
          <w:ilvl w:val="0"/>
          <w:numId w:val="38"/>
        </w:num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Проектната документация на съответния център.</w:t>
      </w:r>
    </w:p>
    <w:p w14:paraId="2DB389CA" w14:textId="77777777" w:rsidR="00D6724B" w:rsidRPr="0094315C" w:rsidRDefault="00D6724B" w:rsidP="00D6724B">
      <w:pPr>
        <w:pStyle w:val="ListParagraph"/>
        <w:numPr>
          <w:ilvl w:val="0"/>
          <w:numId w:val="38"/>
        </w:num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proofErr w:type="spellStart"/>
      <w:r w:rsidRPr="0094315C">
        <w:rPr>
          <w:rFonts w:ascii="Times New Roman" w:eastAsia="Times New Roman" w:hAnsi="Times New Roman" w:cs="Times New Roman"/>
          <w:sz w:val="24"/>
          <w:szCs w:val="24"/>
          <w:lang w:val="bg-BG" w:eastAsia="bg-BG"/>
        </w:rPr>
        <w:t>Разходооправдателните</w:t>
      </w:r>
      <w:proofErr w:type="spellEnd"/>
      <w:r w:rsidRPr="0094315C">
        <w:rPr>
          <w:rFonts w:ascii="Times New Roman" w:eastAsia="Times New Roman" w:hAnsi="Times New Roman" w:cs="Times New Roman"/>
          <w:sz w:val="24"/>
          <w:szCs w:val="24"/>
          <w:lang w:val="bg-BG" w:eastAsia="bg-BG"/>
        </w:rPr>
        <w:t xml:space="preserve"> документи съобразно заявените бюджетни дейности в проектното предложение и реално закупените обзавеждане и оборудване, сценични тоалети, инструменти, материали, литература и консумативи.</w:t>
      </w:r>
    </w:p>
    <w:p w14:paraId="46CEE8A3" w14:textId="7A7676AB" w:rsidR="00D6724B" w:rsidRPr="0094315C" w:rsidRDefault="00D6724B" w:rsidP="00D6724B">
      <w:pPr>
        <w:pStyle w:val="ListParagraph"/>
        <w:numPr>
          <w:ilvl w:val="0"/>
          <w:numId w:val="38"/>
        </w:num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Съответствие между заявените обзавеждане и оборудване, сценични тоалети, инструменти, материали, литература и консумативи и наличните в НДД и в ЦПЛР.</w:t>
      </w:r>
    </w:p>
    <w:p w14:paraId="0ABF9D5E" w14:textId="77777777" w:rsidR="00D6724B" w:rsidRPr="0094315C" w:rsidRDefault="00D6724B" w:rsidP="00D6724B">
      <w:pPr>
        <w:autoSpaceDE w:val="0"/>
        <w:autoSpaceDN w:val="0"/>
        <w:adjustRightInd w:val="0"/>
        <w:spacing w:after="0" w:line="360" w:lineRule="auto"/>
        <w:ind w:firstLine="708"/>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Закупеното по проекта обзавеждане и оборудване, сценични тоалети, инструменти, материали, литература и консумативи следва да бъдат маркирани с цел идентифициране на закупуването им по националната програма.</w:t>
      </w:r>
    </w:p>
    <w:p w14:paraId="7404E50E" w14:textId="77777777" w:rsidR="00D6724B" w:rsidRPr="0094315C" w:rsidRDefault="00D6724B" w:rsidP="00D6724B">
      <w:pPr>
        <w:autoSpaceDE w:val="0"/>
        <w:autoSpaceDN w:val="0"/>
        <w:adjustRightInd w:val="0"/>
        <w:spacing w:after="0" w:line="360" w:lineRule="auto"/>
        <w:ind w:firstLine="708"/>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 xml:space="preserve">Средствата за мониторинг са в размер до 3000 лв. и са част от бюджета на националната програма. </w:t>
      </w:r>
    </w:p>
    <w:p w14:paraId="2CF80A96" w14:textId="5547BF88" w:rsidR="00D6724B" w:rsidRPr="0094315C" w:rsidRDefault="00D6724B" w:rsidP="0097626A">
      <w:pPr>
        <w:autoSpaceDE w:val="0"/>
        <w:autoSpaceDN w:val="0"/>
        <w:adjustRightInd w:val="0"/>
        <w:spacing w:after="0" w:line="360" w:lineRule="auto"/>
        <w:ind w:firstLine="708"/>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Резултатите от мониторинга се отразяват в доклад до министъра на образованието и науката.</w:t>
      </w:r>
    </w:p>
    <w:p w14:paraId="15AFD36C" w14:textId="2C752589" w:rsidR="00A36549" w:rsidRPr="0094315C" w:rsidRDefault="000B68E2" w:rsidP="000B68E2">
      <w:pPr>
        <w:pStyle w:val="ListParagraph"/>
        <w:autoSpaceDE w:val="0"/>
        <w:autoSpaceDN w:val="0"/>
        <w:adjustRightInd w:val="0"/>
        <w:spacing w:after="0" w:line="360" w:lineRule="auto"/>
        <w:ind w:left="0"/>
        <w:jc w:val="both"/>
        <w:rPr>
          <w:rFonts w:ascii="Times New Roman" w:hAnsi="Times New Roman" w:cs="Times New Roman"/>
          <w:bCs/>
          <w:sz w:val="24"/>
          <w:szCs w:val="24"/>
          <w:lang w:val="bg-BG"/>
        </w:rPr>
      </w:pPr>
      <w:r w:rsidRPr="0094315C">
        <w:rPr>
          <w:rFonts w:ascii="Times New Roman" w:hAnsi="Times New Roman" w:cs="Times New Roman"/>
          <w:b/>
          <w:sz w:val="24"/>
          <w:szCs w:val="24"/>
          <w:lang w:val="bg-BG"/>
        </w:rPr>
        <w:t>9.</w:t>
      </w:r>
      <w:r w:rsidR="00F02163" w:rsidRPr="0094315C">
        <w:rPr>
          <w:rFonts w:ascii="Times New Roman" w:hAnsi="Times New Roman" w:cs="Times New Roman"/>
          <w:b/>
          <w:sz w:val="24"/>
          <w:szCs w:val="24"/>
          <w:lang w:val="bg-BG"/>
        </w:rPr>
        <w:t>3</w:t>
      </w:r>
      <w:r w:rsidRPr="0094315C">
        <w:rPr>
          <w:rFonts w:ascii="Times New Roman" w:hAnsi="Times New Roman" w:cs="Times New Roman"/>
          <w:b/>
          <w:sz w:val="24"/>
          <w:szCs w:val="24"/>
          <w:lang w:val="bg-BG"/>
        </w:rPr>
        <w:t xml:space="preserve">. </w:t>
      </w:r>
      <w:r w:rsidR="009D353A" w:rsidRPr="0094315C">
        <w:rPr>
          <w:rFonts w:ascii="Times New Roman" w:hAnsi="Times New Roman" w:cs="Times New Roman"/>
          <w:b/>
          <w:sz w:val="24"/>
          <w:szCs w:val="24"/>
          <w:lang w:val="bg-BG"/>
        </w:rPr>
        <w:tab/>
      </w:r>
      <w:r w:rsidR="00CB144D" w:rsidRPr="0094315C">
        <w:rPr>
          <w:rFonts w:ascii="Times New Roman" w:hAnsi="Times New Roman" w:cs="Times New Roman"/>
          <w:b/>
          <w:sz w:val="24"/>
          <w:szCs w:val="24"/>
          <w:lang w:val="bg-BG"/>
        </w:rPr>
        <w:t xml:space="preserve">Модул </w:t>
      </w:r>
      <w:r w:rsidR="00F02163" w:rsidRPr="0094315C">
        <w:rPr>
          <w:rFonts w:ascii="Times New Roman" w:hAnsi="Times New Roman" w:cs="Times New Roman"/>
          <w:b/>
          <w:sz w:val="24"/>
          <w:szCs w:val="24"/>
          <w:lang w:val="bg-BG"/>
        </w:rPr>
        <w:t>3</w:t>
      </w:r>
      <w:r w:rsidR="00CB144D" w:rsidRPr="0094315C">
        <w:rPr>
          <w:rFonts w:ascii="Times New Roman" w:hAnsi="Times New Roman" w:cs="Times New Roman"/>
          <w:bCs/>
          <w:sz w:val="24"/>
          <w:szCs w:val="24"/>
          <w:lang w:val="bg-BG"/>
        </w:rPr>
        <w:t xml:space="preserve"> „Създаване на достъпна архитектурна среда“</w:t>
      </w:r>
    </w:p>
    <w:p w14:paraId="6A04A623" w14:textId="75F5FC0F" w:rsidR="0097626A" w:rsidRPr="0094315C" w:rsidRDefault="0097626A" w:rsidP="0097626A">
      <w:pPr>
        <w:pStyle w:val="ListParagraph"/>
        <w:autoSpaceDE w:val="0"/>
        <w:autoSpaceDN w:val="0"/>
        <w:adjustRightInd w:val="0"/>
        <w:spacing w:after="0" w:line="360" w:lineRule="auto"/>
        <w:ind w:left="0" w:firstLine="720"/>
        <w:jc w:val="both"/>
        <w:rPr>
          <w:rFonts w:ascii="Times New Roman" w:hAnsi="Times New Roman" w:cs="Times New Roman"/>
          <w:bCs/>
          <w:iCs/>
          <w:sz w:val="24"/>
          <w:szCs w:val="24"/>
          <w:lang w:val="bg-BG"/>
        </w:rPr>
      </w:pPr>
      <w:r w:rsidRPr="0094315C">
        <w:rPr>
          <w:rFonts w:ascii="Times New Roman" w:hAnsi="Times New Roman" w:cs="Times New Roman"/>
          <w:bCs/>
          <w:sz w:val="24"/>
          <w:szCs w:val="24"/>
          <w:lang w:val="bg-BG"/>
        </w:rPr>
        <w:t>При реализацията на модула се</w:t>
      </w:r>
      <w:r w:rsidRPr="0094315C">
        <w:rPr>
          <w:rFonts w:ascii="Times New Roman" w:hAnsi="Times New Roman" w:cs="Times New Roman"/>
          <w:sz w:val="24"/>
          <w:szCs w:val="24"/>
          <w:lang w:val="bg-BG"/>
        </w:rPr>
        <w:t xml:space="preserve"> осъществяват проверки, анализи, междинни и финални отчети и доклади, базирани на пряката и на обратната връзка между лицата и организациите, имащи отношение към изпълнението на програмата.</w:t>
      </w:r>
    </w:p>
    <w:p w14:paraId="51D663EE" w14:textId="77777777" w:rsidR="0097626A" w:rsidRPr="0094315C" w:rsidRDefault="0097626A" w:rsidP="005A45D9">
      <w:pPr>
        <w:spacing w:after="0" w:line="360" w:lineRule="auto"/>
        <w:jc w:val="both"/>
        <w:rPr>
          <w:rFonts w:ascii="Times New Roman" w:hAnsi="Times New Roman" w:cs="Times New Roman"/>
          <w:sz w:val="24"/>
          <w:szCs w:val="24"/>
          <w:lang w:val="bg-BG"/>
        </w:rPr>
      </w:pPr>
    </w:p>
    <w:p w14:paraId="24879875" w14:textId="2EBBA026" w:rsidR="00A46D58" w:rsidRPr="0094315C" w:rsidRDefault="000B68E2" w:rsidP="000B68E2">
      <w:pPr>
        <w:pStyle w:val="ListParagraph"/>
        <w:tabs>
          <w:tab w:val="left" w:pos="270"/>
          <w:tab w:val="left" w:pos="360"/>
        </w:tabs>
        <w:spacing w:after="0" w:line="360" w:lineRule="auto"/>
        <w:ind w:left="0"/>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10. </w:t>
      </w:r>
      <w:r w:rsidR="00A46D58" w:rsidRPr="0094315C">
        <w:rPr>
          <w:rFonts w:ascii="Times New Roman" w:hAnsi="Times New Roman" w:cs="Times New Roman"/>
          <w:b/>
          <w:bCs/>
          <w:sz w:val="24"/>
          <w:szCs w:val="24"/>
          <w:lang w:val="bg-BG"/>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23D4D366" w14:textId="69E6A81A" w:rsidR="00A46D58" w:rsidRPr="0094315C" w:rsidRDefault="00A46D58" w:rsidP="00AB1B95">
      <w:pPr>
        <w:pStyle w:val="ListParagraph"/>
        <w:spacing w:after="0" w:line="360" w:lineRule="auto"/>
        <w:ind w:left="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10.1.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709EA354" w14:textId="7AACA15B" w:rsidR="003A541A" w:rsidRPr="0094315C" w:rsidRDefault="00A46D58" w:rsidP="00AB1B95">
      <w:pPr>
        <w:pStyle w:val="ListParagraph"/>
        <w:spacing w:after="0" w:line="360" w:lineRule="auto"/>
        <w:ind w:left="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10.2. Декларацията по т. 1</w:t>
      </w:r>
      <w:r w:rsidR="0049064D" w:rsidRPr="0094315C">
        <w:rPr>
          <w:rFonts w:ascii="Times New Roman" w:hAnsi="Times New Roman" w:cs="Times New Roman"/>
          <w:sz w:val="24"/>
          <w:szCs w:val="24"/>
          <w:lang w:val="bg-BG"/>
        </w:rPr>
        <w:t>0</w:t>
      </w:r>
      <w:r w:rsidRPr="0094315C">
        <w:rPr>
          <w:rFonts w:ascii="Times New Roman" w:hAnsi="Times New Roman" w:cs="Times New Roman"/>
          <w:sz w:val="24"/>
          <w:szCs w:val="24"/>
          <w:lang w:val="bg-BG"/>
        </w:rPr>
        <w:t>.1.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32C7C8A1" w14:textId="77777777" w:rsidR="004D7C30" w:rsidRPr="0094315C" w:rsidRDefault="004D7C30" w:rsidP="00AB1B95">
      <w:pPr>
        <w:pStyle w:val="ListParagraph"/>
        <w:spacing w:after="0" w:line="360" w:lineRule="auto"/>
        <w:ind w:left="0"/>
        <w:jc w:val="both"/>
        <w:rPr>
          <w:rFonts w:ascii="Times New Roman" w:hAnsi="Times New Roman" w:cs="Times New Roman"/>
          <w:sz w:val="24"/>
          <w:szCs w:val="24"/>
          <w:lang w:val="bg-BG"/>
        </w:rPr>
      </w:pPr>
    </w:p>
    <w:p w14:paraId="19E35600" w14:textId="3BC39DFE" w:rsidR="00AD1990" w:rsidRPr="0094315C" w:rsidRDefault="004E7B2A" w:rsidP="004E7B2A">
      <w:pPr>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11. </w:t>
      </w:r>
      <w:r w:rsidR="00D15613" w:rsidRPr="0094315C">
        <w:rPr>
          <w:rFonts w:ascii="Times New Roman" w:hAnsi="Times New Roman" w:cs="Times New Roman"/>
          <w:b/>
          <w:bCs/>
          <w:sz w:val="24"/>
          <w:szCs w:val="24"/>
          <w:lang w:val="bg-BG"/>
        </w:rPr>
        <w:t>Д</w:t>
      </w:r>
      <w:r w:rsidR="008C3CE4" w:rsidRPr="0094315C">
        <w:rPr>
          <w:rFonts w:ascii="Times New Roman" w:hAnsi="Times New Roman" w:cs="Times New Roman"/>
          <w:b/>
          <w:bCs/>
          <w:sz w:val="24"/>
          <w:szCs w:val="24"/>
          <w:lang w:val="bg-BG"/>
        </w:rPr>
        <w:t xml:space="preserve">ОПУСТИМИ </w:t>
      </w:r>
      <w:r w:rsidR="00AD1990" w:rsidRPr="0094315C">
        <w:rPr>
          <w:rFonts w:ascii="Times New Roman" w:hAnsi="Times New Roman" w:cs="Times New Roman"/>
          <w:b/>
          <w:bCs/>
          <w:sz w:val="24"/>
          <w:szCs w:val="24"/>
          <w:lang w:val="bg-BG"/>
        </w:rPr>
        <w:t>ДЕЙНОСТИ</w:t>
      </w:r>
      <w:r w:rsidR="00A46D58" w:rsidRPr="0094315C">
        <w:rPr>
          <w:rFonts w:ascii="Times New Roman" w:hAnsi="Times New Roman" w:cs="Times New Roman"/>
          <w:b/>
          <w:bCs/>
          <w:sz w:val="24"/>
          <w:szCs w:val="24"/>
          <w:lang w:val="bg-BG"/>
        </w:rPr>
        <w:t xml:space="preserve">  И СРОК НА ИЗПЪЛНЕНИЕ</w:t>
      </w:r>
    </w:p>
    <w:p w14:paraId="365E9235" w14:textId="25A0C221" w:rsidR="0067149C" w:rsidRPr="0094315C" w:rsidRDefault="004E7B2A" w:rsidP="00597BAC">
      <w:pPr>
        <w:pStyle w:val="Heading110"/>
        <w:keepNext/>
        <w:keepLines/>
        <w:shd w:val="clear" w:color="auto" w:fill="auto"/>
        <w:spacing w:before="0" w:line="360" w:lineRule="auto"/>
        <w:ind w:firstLine="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lastRenderedPageBreak/>
        <w:t>11</w:t>
      </w:r>
      <w:r w:rsidR="00506AE8" w:rsidRPr="0094315C">
        <w:rPr>
          <w:rFonts w:ascii="Times New Roman" w:hAnsi="Times New Roman" w:cs="Times New Roman"/>
          <w:sz w:val="24"/>
          <w:szCs w:val="24"/>
          <w:lang w:val="bg-BG"/>
        </w:rPr>
        <w:t xml:space="preserve">.1.  </w:t>
      </w:r>
      <w:r w:rsidR="003A541A" w:rsidRPr="0094315C">
        <w:rPr>
          <w:rFonts w:ascii="Times New Roman" w:hAnsi="Times New Roman" w:cs="Times New Roman"/>
          <w:sz w:val="24"/>
          <w:szCs w:val="24"/>
          <w:lang w:val="bg-BG"/>
        </w:rPr>
        <w:tab/>
      </w:r>
      <w:r w:rsidR="0067149C" w:rsidRPr="0094315C">
        <w:rPr>
          <w:rFonts w:ascii="Times New Roman" w:hAnsi="Times New Roman" w:cs="Times New Roman"/>
          <w:sz w:val="24"/>
          <w:szCs w:val="24"/>
          <w:lang w:val="bg-BG"/>
        </w:rPr>
        <w:t xml:space="preserve">Модул 1 </w:t>
      </w:r>
      <w:r w:rsidR="0067149C" w:rsidRPr="0094315C">
        <w:rPr>
          <w:rFonts w:ascii="Times New Roman" w:hAnsi="Times New Roman" w:cs="Times New Roman"/>
          <w:b w:val="0"/>
          <w:bCs w:val="0"/>
          <w:sz w:val="24"/>
          <w:szCs w:val="24"/>
          <w:lang w:val="bg-BG"/>
        </w:rPr>
        <w:t xml:space="preserve">„Съвременна среда за качествено обучение по хуманитарни науки, </w:t>
      </w:r>
      <w:r w:rsidR="005D79AD" w:rsidRPr="0094315C">
        <w:rPr>
          <w:rFonts w:ascii="Times New Roman" w:hAnsi="Times New Roman" w:cs="Times New Roman"/>
          <w:b w:val="0"/>
          <w:bCs w:val="0"/>
          <w:sz w:val="24"/>
          <w:szCs w:val="24"/>
          <w:lang w:val="bg-BG"/>
        </w:rPr>
        <w:t>по география и икономика, по технологии и предприемачество и за целодневна организация на учебния ден“</w:t>
      </w:r>
    </w:p>
    <w:p w14:paraId="4674520B" w14:textId="77777777" w:rsidR="00597BAC" w:rsidRPr="0094315C" w:rsidRDefault="00597BAC" w:rsidP="00597BAC">
      <w:pPr>
        <w:autoSpaceDE w:val="0"/>
        <w:autoSpaceDN w:val="0"/>
        <w:adjustRightInd w:val="0"/>
        <w:spacing w:after="0" w:line="360" w:lineRule="auto"/>
        <w:jc w:val="both"/>
        <w:rPr>
          <w:rFonts w:ascii="Times New Roman" w:eastAsia="Calibri" w:hAnsi="Times New Roman" w:cs="Times New Roman"/>
          <w:i/>
          <w:iCs/>
          <w:sz w:val="24"/>
          <w:szCs w:val="24"/>
          <w:lang w:val="bg-BG"/>
        </w:rPr>
      </w:pPr>
      <w:r w:rsidRPr="0094315C">
        <w:rPr>
          <w:rFonts w:ascii="Times New Roman" w:eastAsia="Calibri" w:hAnsi="Times New Roman" w:cs="Times New Roman"/>
          <w:i/>
          <w:iCs/>
          <w:sz w:val="24"/>
          <w:szCs w:val="24"/>
          <w:lang w:val="bg-BG"/>
        </w:rPr>
        <w:t xml:space="preserve">Допустими за финансиране са следните дейности: </w:t>
      </w:r>
    </w:p>
    <w:p w14:paraId="165F5780" w14:textId="7BD1D58D" w:rsidR="00597BAC" w:rsidRPr="0094315C" w:rsidRDefault="00597BAC" w:rsidP="002105FA">
      <w:pPr>
        <w:autoSpaceDE w:val="0"/>
        <w:autoSpaceDN w:val="0"/>
        <w:adjustRightInd w:val="0"/>
        <w:spacing w:after="0" w:line="360" w:lineRule="auto"/>
        <w:jc w:val="both"/>
        <w:rPr>
          <w:rFonts w:ascii="Times New Roman" w:eastAsia="Calibri" w:hAnsi="Times New Roman" w:cs="Times New Roman"/>
          <w:b/>
          <w:bCs/>
          <w:sz w:val="24"/>
          <w:szCs w:val="24"/>
          <w:lang w:val="bg-BG"/>
        </w:rPr>
      </w:pPr>
      <w:r w:rsidRPr="0094315C">
        <w:rPr>
          <w:rFonts w:ascii="Times New Roman" w:eastAsia="Calibri" w:hAnsi="Times New Roman" w:cs="Times New Roman"/>
          <w:b/>
          <w:bCs/>
          <w:sz w:val="24"/>
          <w:szCs w:val="24"/>
          <w:lang w:val="bg-BG"/>
        </w:rPr>
        <w:t xml:space="preserve">Дейност 1: </w:t>
      </w:r>
      <w:r w:rsidRPr="0094315C">
        <w:rPr>
          <w:rFonts w:ascii="Times New Roman" w:eastAsia="Calibri" w:hAnsi="Times New Roman" w:cs="Times New Roman"/>
          <w:bCs/>
          <w:sz w:val="24"/>
          <w:szCs w:val="24"/>
          <w:lang w:val="bg-BG"/>
        </w:rPr>
        <w:t xml:space="preserve">Модернизиране на </w:t>
      </w:r>
      <w:r w:rsidR="00E87913" w:rsidRPr="0094315C">
        <w:rPr>
          <w:rFonts w:ascii="Times New Roman" w:eastAsia="Times New Roman" w:hAnsi="Times New Roman" w:cs="Times New Roman"/>
          <w:bCs/>
          <w:sz w:val="24"/>
          <w:szCs w:val="24"/>
          <w:lang w:val="bg-BG" w:eastAsia="bg-BG"/>
        </w:rPr>
        <w:t>училищната среда</w:t>
      </w:r>
      <w:r w:rsidRPr="0094315C">
        <w:rPr>
          <w:rFonts w:ascii="Times New Roman" w:eastAsia="Calibri" w:hAnsi="Times New Roman" w:cs="Times New Roman"/>
          <w:bCs/>
          <w:sz w:val="24"/>
          <w:szCs w:val="24"/>
          <w:lang w:val="bg-BG"/>
        </w:rPr>
        <w:t xml:space="preserve"> за ефективен учебен процес</w:t>
      </w:r>
    </w:p>
    <w:p w14:paraId="125F6529" w14:textId="72932FF2" w:rsidR="00597BAC" w:rsidRPr="0094315C" w:rsidRDefault="002105FA" w:rsidP="00597BAC">
      <w:pPr>
        <w:numPr>
          <w:ilvl w:val="1"/>
          <w:numId w:val="50"/>
        </w:num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 </w:t>
      </w:r>
      <w:r w:rsidR="00597BAC" w:rsidRPr="0094315C">
        <w:rPr>
          <w:rFonts w:ascii="Times New Roman" w:eastAsia="Calibri" w:hAnsi="Times New Roman" w:cs="Times New Roman"/>
          <w:sz w:val="24"/>
          <w:szCs w:val="24"/>
          <w:lang w:val="bg-BG"/>
        </w:rPr>
        <w:t>Обзавеждане и/или оборудване на:</w:t>
      </w:r>
    </w:p>
    <w:p w14:paraId="70B8A325" w14:textId="77777777" w:rsidR="00597BAC" w:rsidRPr="0094315C" w:rsidRDefault="00597BAC" w:rsidP="00597BAC">
      <w:pPr>
        <w:autoSpaceDE w:val="0"/>
        <w:autoSpaceDN w:val="0"/>
        <w:adjustRightInd w:val="0"/>
        <w:spacing w:after="0" w:line="360" w:lineRule="auto"/>
        <w:ind w:left="360"/>
        <w:jc w:val="both"/>
        <w:rPr>
          <w:rFonts w:ascii="Times New Roman" w:eastAsia="Calibri" w:hAnsi="Times New Roman" w:cs="Times New Roman"/>
          <w:sz w:val="24"/>
          <w:szCs w:val="24"/>
          <w:lang w:val="bg-BG"/>
        </w:rPr>
      </w:pPr>
      <w:bookmarkStart w:id="4" w:name="_Hlk189484560"/>
      <w:r w:rsidRPr="0094315C">
        <w:rPr>
          <w:rFonts w:ascii="Times New Roman" w:eastAsia="Calibri" w:hAnsi="Times New Roman" w:cs="Times New Roman"/>
          <w:sz w:val="24"/>
          <w:szCs w:val="24"/>
          <w:lang w:val="bg-BG"/>
        </w:rPr>
        <w:t>•</w:t>
      </w:r>
      <w:bookmarkEnd w:id="4"/>
      <w:r w:rsidRPr="0094315C">
        <w:rPr>
          <w:rFonts w:ascii="Times New Roman" w:eastAsia="Calibri" w:hAnsi="Times New Roman" w:cs="Times New Roman"/>
          <w:sz w:val="24"/>
          <w:szCs w:val="24"/>
          <w:lang w:val="bg-BG"/>
        </w:rPr>
        <w:t xml:space="preserve">  учебни кабинети/класни стаи, в които учениците се обучават за придобиване на ключови компетентности в областта на хуманитарните науки – български език и литература, история и цивилизации, философия, чужди езици. </w:t>
      </w:r>
    </w:p>
    <w:p w14:paraId="7657A6B1" w14:textId="77777777" w:rsidR="00597BAC" w:rsidRPr="0094315C" w:rsidRDefault="00597BAC" w:rsidP="00597BAC">
      <w:pPr>
        <w:autoSpaceDE w:val="0"/>
        <w:autoSpaceDN w:val="0"/>
        <w:adjustRightInd w:val="0"/>
        <w:spacing w:after="0" w:line="360" w:lineRule="auto"/>
        <w:ind w:left="36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 учебни кабинети/класни стаи по учебния предмет география и икономика  </w:t>
      </w:r>
    </w:p>
    <w:p w14:paraId="1BA2D601" w14:textId="77777777" w:rsidR="00597BAC" w:rsidRPr="0094315C" w:rsidRDefault="00597BAC" w:rsidP="00597BAC">
      <w:pPr>
        <w:autoSpaceDE w:val="0"/>
        <w:autoSpaceDN w:val="0"/>
        <w:adjustRightInd w:val="0"/>
        <w:spacing w:after="0" w:line="360" w:lineRule="auto"/>
        <w:ind w:left="36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 учебни кабинети/класни стаи по учебния предмет технологии и предприемачество </w:t>
      </w:r>
    </w:p>
    <w:p w14:paraId="50F8A806" w14:textId="77777777" w:rsidR="00597BAC" w:rsidRPr="0094315C" w:rsidRDefault="00597BAC" w:rsidP="00597BAC">
      <w:pPr>
        <w:numPr>
          <w:ilvl w:val="1"/>
          <w:numId w:val="50"/>
        </w:num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 Обзавеждане и/или оборудване на стаи за занимания по интереси за целодневна организация на учебния ден </w:t>
      </w:r>
    </w:p>
    <w:p w14:paraId="6E52C8D7" w14:textId="77777777" w:rsidR="00597BAC" w:rsidRPr="0094315C" w:rsidRDefault="00597BAC" w:rsidP="00597BAC">
      <w:pPr>
        <w:numPr>
          <w:ilvl w:val="1"/>
          <w:numId w:val="50"/>
        </w:num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 Обзавеждане и/или оборудване на училищната библиотека/кътове за четене </w:t>
      </w:r>
    </w:p>
    <w:p w14:paraId="2440D6AD" w14:textId="02DF50C0" w:rsidR="00597BAC" w:rsidRPr="0094315C" w:rsidRDefault="00597BAC" w:rsidP="00597BAC">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val="bg-BG"/>
        </w:rPr>
      </w:pPr>
      <w:r w:rsidRPr="0094315C">
        <w:rPr>
          <w:rFonts w:ascii="Times New Roman" w:eastAsia="Calibri" w:hAnsi="Times New Roman" w:cs="Times New Roman"/>
          <w:b/>
          <w:bCs/>
          <w:sz w:val="24"/>
          <w:szCs w:val="24"/>
          <w:lang w:val="bg-BG"/>
        </w:rPr>
        <w:t>Срок за изпълнение</w:t>
      </w:r>
      <w:r w:rsidRPr="0094315C">
        <w:rPr>
          <w:rFonts w:ascii="Times New Roman" w:eastAsia="Calibri" w:hAnsi="Times New Roman" w:cs="Times New Roman"/>
          <w:sz w:val="24"/>
          <w:szCs w:val="24"/>
          <w:lang w:val="bg-BG"/>
        </w:rPr>
        <w:t xml:space="preserve">: </w:t>
      </w:r>
      <w:r w:rsidRPr="0094315C">
        <w:rPr>
          <w:rFonts w:ascii="Times New Roman" w:eastAsia="Times New Roman" w:hAnsi="Times New Roman" w:cs="Times New Roman"/>
          <w:bCs/>
          <w:sz w:val="24"/>
          <w:szCs w:val="24"/>
          <w:lang w:val="bg-BG"/>
        </w:rPr>
        <w:t>д</w:t>
      </w:r>
      <w:r w:rsidRPr="0094315C">
        <w:rPr>
          <w:rFonts w:ascii="Times New Roman" w:eastAsia="Calibri" w:hAnsi="Times New Roman" w:cs="Times New Roman"/>
          <w:sz w:val="24"/>
          <w:szCs w:val="24"/>
          <w:lang w:val="bg-BG"/>
        </w:rPr>
        <w:t>о 10.12.2025 г. – изразходване на финансовите средства и реализиране на дейностите</w:t>
      </w:r>
    </w:p>
    <w:p w14:paraId="4C299703" w14:textId="77777777" w:rsidR="002105FA" w:rsidRPr="0094315C" w:rsidRDefault="002105FA" w:rsidP="00597BAC">
      <w:pPr>
        <w:widowControl w:val="0"/>
        <w:autoSpaceDE w:val="0"/>
        <w:autoSpaceDN w:val="0"/>
        <w:adjustRightInd w:val="0"/>
        <w:spacing w:after="0" w:line="360" w:lineRule="auto"/>
        <w:contextualSpacing/>
        <w:jc w:val="both"/>
        <w:rPr>
          <w:rFonts w:ascii="Times New Roman" w:eastAsia="Times New Roman" w:hAnsi="Times New Roman" w:cs="Times New Roman"/>
          <w:b/>
          <w:sz w:val="24"/>
          <w:szCs w:val="24"/>
          <w:lang w:val="bg-BG"/>
        </w:rPr>
      </w:pPr>
    </w:p>
    <w:p w14:paraId="66785DDF" w14:textId="77777777" w:rsidR="00597BAC" w:rsidRPr="0094315C" w:rsidRDefault="00597BAC" w:rsidP="00597BAC">
      <w:pPr>
        <w:autoSpaceDE w:val="0"/>
        <w:autoSpaceDN w:val="0"/>
        <w:adjustRightInd w:val="0"/>
        <w:spacing w:after="0" w:line="360" w:lineRule="auto"/>
        <w:jc w:val="both"/>
        <w:rPr>
          <w:rFonts w:ascii="Times New Roman" w:eastAsia="Calibri" w:hAnsi="Times New Roman" w:cs="Times New Roman"/>
          <w:b/>
          <w:bCs/>
          <w:sz w:val="24"/>
          <w:szCs w:val="24"/>
          <w:lang w:val="bg-BG"/>
        </w:rPr>
      </w:pPr>
      <w:r w:rsidRPr="0094315C">
        <w:rPr>
          <w:rFonts w:ascii="Times New Roman" w:eastAsia="Calibri" w:hAnsi="Times New Roman" w:cs="Times New Roman"/>
          <w:b/>
          <w:bCs/>
          <w:sz w:val="24"/>
          <w:szCs w:val="24"/>
          <w:lang w:val="bg-BG"/>
        </w:rPr>
        <w:t xml:space="preserve">Дейност 2: </w:t>
      </w:r>
      <w:r w:rsidRPr="0094315C">
        <w:rPr>
          <w:rFonts w:ascii="Times New Roman" w:eastAsia="Calibri" w:hAnsi="Times New Roman" w:cs="Times New Roman"/>
          <w:bCs/>
          <w:sz w:val="24"/>
          <w:szCs w:val="24"/>
          <w:lang w:val="bg-BG"/>
        </w:rPr>
        <w:t>Създаване на Център за хуманитарни науки</w:t>
      </w:r>
    </w:p>
    <w:p w14:paraId="13B6E5B0" w14:textId="77777777" w:rsidR="00172C7D" w:rsidRPr="0094315C" w:rsidRDefault="00172C7D" w:rsidP="00172C7D">
      <w:pPr>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На училищата – държавни и общински, класирани през 2023 и/или 2024 година, и обзавели/оборудвали със средства от модула два и повече учебни кабинета/класни стаи по хуманитарни науки се дава възможност да кандидатстват за създаването на Център за хуманитарни науки (обединява учебни кабинети/класни стаи по учебните предмети български език и литература, чужди езици, история и цивилизации, философия).</w:t>
      </w:r>
      <w:r w:rsidRPr="008D0E0A">
        <w:rPr>
          <w:rFonts w:ascii="Times New Roman" w:eastAsia="Times New Roman" w:hAnsi="Times New Roman" w:cs="Times New Roman"/>
          <w:sz w:val="24"/>
          <w:szCs w:val="24"/>
          <w:lang w:val="bg-BG" w:eastAsia="bg-BG"/>
        </w:rPr>
        <w:t xml:space="preserve"> </w:t>
      </w:r>
      <w:r w:rsidRPr="0094315C">
        <w:rPr>
          <w:rFonts w:ascii="Times New Roman" w:eastAsia="Times New Roman" w:hAnsi="Times New Roman" w:cs="Times New Roman"/>
          <w:sz w:val="24"/>
          <w:szCs w:val="24"/>
          <w:lang w:val="bg-BG" w:eastAsia="bg-BG"/>
        </w:rPr>
        <w:t xml:space="preserve">За целта следва да обзаведат/оборудват други два и повече учебни кабинети/класни стаи по учебни предмети, за които не са кандидатствали в предходните издания на модула. </w:t>
      </w:r>
    </w:p>
    <w:p w14:paraId="7557816F" w14:textId="77777777" w:rsidR="00221F7F" w:rsidRPr="0094315C" w:rsidRDefault="00221F7F" w:rsidP="00221F7F">
      <w:pPr>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За участие се допускат и училища – държавни и общински, обзавели/оборудвали в предходните издания на модула един учебен кабинет/класна стая по хуманитарни науки и обзавели/оборудвали един/повече от един учебни кабинети по хуманитарни науки, изградени със средства от бюджета на училището/от други източници на финансиране. За целта училището следва да обзаведе/оборудва други два и повече учебни кабинети/класни стаи по учебни предмети, за които нямат обзаведени/оборудвани учебни кабинети/класни стаи.</w:t>
      </w:r>
    </w:p>
    <w:p w14:paraId="48762B52" w14:textId="77777777" w:rsidR="00172C7D" w:rsidRPr="0094315C" w:rsidRDefault="00172C7D" w:rsidP="00172C7D">
      <w:pPr>
        <w:widowControl w:val="0"/>
        <w:autoSpaceDE w:val="0"/>
        <w:autoSpaceDN w:val="0"/>
        <w:adjustRightInd w:val="0"/>
        <w:spacing w:after="0" w:line="360" w:lineRule="auto"/>
        <w:contextualSpacing/>
        <w:jc w:val="both"/>
        <w:rPr>
          <w:rFonts w:ascii="Times New Roman" w:eastAsia="Times New Roman" w:hAnsi="Times New Roman" w:cs="Times New Roman"/>
          <w:b/>
          <w:sz w:val="24"/>
          <w:szCs w:val="24"/>
          <w:lang w:val="bg-BG"/>
        </w:rPr>
      </w:pPr>
      <w:r w:rsidRPr="0094315C">
        <w:rPr>
          <w:rFonts w:ascii="Times New Roman" w:eastAsia="Calibri" w:hAnsi="Times New Roman" w:cs="Times New Roman"/>
          <w:b/>
          <w:bCs/>
          <w:sz w:val="24"/>
          <w:szCs w:val="24"/>
          <w:lang w:val="bg-BG"/>
        </w:rPr>
        <w:t>Срок за изпълнение</w:t>
      </w:r>
      <w:r w:rsidRPr="0094315C">
        <w:rPr>
          <w:rFonts w:ascii="Times New Roman" w:eastAsia="Calibri" w:hAnsi="Times New Roman" w:cs="Times New Roman"/>
          <w:sz w:val="24"/>
          <w:szCs w:val="24"/>
          <w:lang w:val="bg-BG"/>
        </w:rPr>
        <w:t xml:space="preserve">: </w:t>
      </w:r>
      <w:r w:rsidRPr="0094315C">
        <w:rPr>
          <w:rFonts w:ascii="Times New Roman" w:eastAsia="Times New Roman" w:hAnsi="Times New Roman" w:cs="Times New Roman"/>
          <w:bCs/>
          <w:sz w:val="24"/>
          <w:szCs w:val="24"/>
          <w:lang w:val="bg-BG"/>
        </w:rPr>
        <w:t>д</w:t>
      </w:r>
      <w:r w:rsidRPr="0094315C">
        <w:rPr>
          <w:rFonts w:ascii="Times New Roman" w:eastAsia="Calibri" w:hAnsi="Times New Roman" w:cs="Times New Roman"/>
          <w:sz w:val="24"/>
          <w:szCs w:val="24"/>
          <w:lang w:val="bg-BG"/>
        </w:rPr>
        <w:t>о 10.12.2025 г. – изразходване на финансовите средства и реализиране на дейностите</w:t>
      </w:r>
    </w:p>
    <w:p w14:paraId="7B4C5756" w14:textId="77777777" w:rsidR="002105FA" w:rsidRPr="0094315C" w:rsidRDefault="002105FA" w:rsidP="00597BAC">
      <w:pPr>
        <w:widowControl w:val="0"/>
        <w:autoSpaceDE w:val="0"/>
        <w:autoSpaceDN w:val="0"/>
        <w:adjustRightInd w:val="0"/>
        <w:spacing w:after="0" w:line="360" w:lineRule="auto"/>
        <w:contextualSpacing/>
        <w:jc w:val="both"/>
        <w:rPr>
          <w:rFonts w:ascii="Times New Roman" w:eastAsia="Times New Roman" w:hAnsi="Times New Roman" w:cs="Times New Roman"/>
          <w:b/>
          <w:sz w:val="24"/>
          <w:szCs w:val="24"/>
          <w:lang w:val="bg-BG"/>
        </w:rPr>
      </w:pPr>
    </w:p>
    <w:p w14:paraId="08C2FDFB" w14:textId="2D94CE1F" w:rsidR="00A975EF" w:rsidRPr="0094315C" w:rsidRDefault="00A975EF" w:rsidP="00EA422B">
      <w:pPr>
        <w:pStyle w:val="Bodytext20"/>
        <w:shd w:val="clear" w:color="auto" w:fill="auto"/>
        <w:spacing w:after="0" w:line="360" w:lineRule="auto"/>
        <w:ind w:firstLine="0"/>
        <w:jc w:val="both"/>
        <w:rPr>
          <w:rFonts w:ascii="Times New Roman" w:hAnsi="Times New Roman" w:cs="Times New Roman"/>
          <w:bCs/>
          <w:iCs/>
          <w:sz w:val="24"/>
          <w:szCs w:val="24"/>
          <w:lang w:val="bg-BG"/>
        </w:rPr>
      </w:pPr>
      <w:r w:rsidRPr="0094315C">
        <w:rPr>
          <w:rFonts w:ascii="Times New Roman" w:eastAsia="Times New Roman" w:hAnsi="Times New Roman" w:cs="Times New Roman"/>
          <w:b/>
          <w:bCs/>
          <w:sz w:val="24"/>
          <w:szCs w:val="24"/>
          <w:lang w:val="bg-BG"/>
        </w:rPr>
        <w:t xml:space="preserve">11.2. </w:t>
      </w:r>
      <w:r w:rsidRPr="0094315C">
        <w:rPr>
          <w:rFonts w:ascii="Times New Roman" w:eastAsia="Times New Roman" w:hAnsi="Times New Roman" w:cs="Times New Roman"/>
          <w:b/>
          <w:bCs/>
          <w:sz w:val="24"/>
          <w:szCs w:val="24"/>
          <w:lang w:val="bg-BG"/>
        </w:rPr>
        <w:tab/>
        <w:t xml:space="preserve">Модул 2 </w:t>
      </w:r>
      <w:r w:rsidRPr="0094315C">
        <w:rPr>
          <w:rFonts w:ascii="Times New Roman" w:hAnsi="Times New Roman" w:cs="Times New Roman"/>
          <w:bCs/>
          <w:iCs/>
          <w:sz w:val="24"/>
          <w:szCs w:val="24"/>
          <w:lang w:val="bg-BG"/>
        </w:rPr>
        <w:t>„</w:t>
      </w:r>
      <w:r w:rsidR="004D7C30" w:rsidRPr="0094315C">
        <w:rPr>
          <w:rFonts w:ascii="Times New Roman" w:eastAsia="Times New Roman" w:hAnsi="Times New Roman" w:cs="Times New Roman"/>
          <w:sz w:val="24"/>
          <w:szCs w:val="24"/>
          <w:lang w:val="bg-BG" w:eastAsia="bg-BG"/>
        </w:rPr>
        <w:t>Подкрепа на децата и учениците за работа в НДД и в ЦПЛР по чл. 49, ал. 1, т. 1 и ал. 4 от ЗПУО</w:t>
      </w:r>
      <w:r w:rsidRPr="0094315C">
        <w:rPr>
          <w:rFonts w:ascii="Times New Roman" w:hAnsi="Times New Roman" w:cs="Times New Roman"/>
          <w:bCs/>
          <w:iCs/>
          <w:sz w:val="24"/>
          <w:szCs w:val="24"/>
          <w:lang w:val="bg-BG"/>
        </w:rPr>
        <w:t>“</w:t>
      </w:r>
    </w:p>
    <w:p w14:paraId="2F1C18F3" w14:textId="47AD6197" w:rsidR="00DB2D6B" w:rsidRPr="0094315C" w:rsidRDefault="00DB2D6B" w:rsidP="004E7B2A">
      <w:pPr>
        <w:spacing w:after="0" w:line="360" w:lineRule="auto"/>
        <w:jc w:val="both"/>
        <w:rPr>
          <w:rFonts w:ascii="Times New Roman" w:hAnsi="Times New Roman" w:cs="Times New Roman"/>
          <w:bCs/>
          <w:i/>
          <w:iCs/>
          <w:sz w:val="24"/>
          <w:szCs w:val="24"/>
          <w:lang w:val="bg-BG"/>
        </w:rPr>
      </w:pPr>
      <w:r w:rsidRPr="0094315C">
        <w:rPr>
          <w:rFonts w:ascii="Times New Roman" w:eastAsia="Times New Roman" w:hAnsi="Times New Roman" w:cs="Times New Roman"/>
          <w:i/>
          <w:iCs/>
          <w:sz w:val="24"/>
          <w:szCs w:val="24"/>
          <w:lang w:val="bg-BG" w:eastAsia="bg-BG"/>
        </w:rPr>
        <w:lastRenderedPageBreak/>
        <w:t>Допустими за финансиране са следните дейности:</w:t>
      </w:r>
    </w:p>
    <w:p w14:paraId="2EAE312E" w14:textId="31CFD9AB" w:rsidR="00B61F1B" w:rsidRPr="0094315C" w:rsidRDefault="00B61F1B" w:rsidP="00B61F1B">
      <w:pPr>
        <w:tabs>
          <w:tab w:val="left" w:pos="142"/>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r>
      <w:r w:rsidRPr="0094315C">
        <w:rPr>
          <w:rFonts w:ascii="Times New Roman" w:eastAsia="Times New Roman" w:hAnsi="Times New Roman" w:cs="Times New Roman"/>
          <w:sz w:val="24"/>
          <w:szCs w:val="24"/>
          <w:lang w:val="bg-BG" w:eastAsia="bg-BG"/>
        </w:rPr>
        <w:tab/>
      </w:r>
      <w:r w:rsidRPr="0094315C">
        <w:rPr>
          <w:rFonts w:ascii="Times New Roman" w:eastAsia="Times New Roman" w:hAnsi="Times New Roman" w:cs="Times New Roman"/>
          <w:b/>
          <w:bCs/>
          <w:sz w:val="24"/>
          <w:szCs w:val="24"/>
          <w:lang w:val="bg-BG" w:eastAsia="bg-BG"/>
        </w:rPr>
        <w:t xml:space="preserve">Дейност 1. </w:t>
      </w:r>
      <w:r w:rsidRPr="0094315C">
        <w:rPr>
          <w:rFonts w:ascii="Times New Roman" w:eastAsia="Times New Roman" w:hAnsi="Times New Roman" w:cs="Times New Roman"/>
          <w:sz w:val="24"/>
          <w:szCs w:val="24"/>
          <w:lang w:val="bg-BG" w:eastAsia="bg-BG"/>
        </w:rPr>
        <w:t>Обзавеждане и оборудване на специализиран/и кабинет/и за работа на децата и учениците в съответно направление в областта на науките, технологиите, изкуствата и спорта.</w:t>
      </w:r>
    </w:p>
    <w:p w14:paraId="6BA16B07" w14:textId="77777777" w:rsidR="00B61F1B" w:rsidRPr="0094315C" w:rsidRDefault="00B61F1B" w:rsidP="00B61F1B">
      <w:pPr>
        <w:tabs>
          <w:tab w:val="left" w:pos="142"/>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r>
      <w:r w:rsidRPr="0094315C">
        <w:rPr>
          <w:rFonts w:ascii="Times New Roman" w:eastAsia="Times New Roman" w:hAnsi="Times New Roman" w:cs="Times New Roman"/>
          <w:sz w:val="24"/>
          <w:szCs w:val="24"/>
          <w:lang w:val="bg-BG" w:eastAsia="bg-BG"/>
        </w:rPr>
        <w:tab/>
      </w:r>
      <w:r w:rsidRPr="0094315C">
        <w:rPr>
          <w:rFonts w:ascii="Times New Roman" w:eastAsia="Times New Roman" w:hAnsi="Times New Roman" w:cs="Times New Roman"/>
          <w:b/>
          <w:bCs/>
          <w:sz w:val="24"/>
          <w:szCs w:val="24"/>
          <w:lang w:val="bg-BG" w:eastAsia="bg-BG"/>
        </w:rPr>
        <w:t>Дейност 2.</w:t>
      </w:r>
      <w:r w:rsidRPr="0094315C">
        <w:rPr>
          <w:rFonts w:ascii="Times New Roman" w:eastAsia="Times New Roman" w:hAnsi="Times New Roman" w:cs="Times New Roman"/>
          <w:sz w:val="24"/>
          <w:szCs w:val="24"/>
          <w:lang w:val="bg-BG" w:eastAsia="bg-BG"/>
        </w:rPr>
        <w:t xml:space="preserve"> Оборудване на кът/</w:t>
      </w:r>
      <w:proofErr w:type="spellStart"/>
      <w:r w:rsidRPr="0094315C">
        <w:rPr>
          <w:rFonts w:ascii="Times New Roman" w:eastAsia="Times New Roman" w:hAnsi="Times New Roman" w:cs="Times New Roman"/>
          <w:sz w:val="24"/>
          <w:szCs w:val="24"/>
          <w:lang w:val="bg-BG" w:eastAsia="bg-BG"/>
        </w:rPr>
        <w:t>ове</w:t>
      </w:r>
      <w:proofErr w:type="spellEnd"/>
      <w:r w:rsidRPr="0094315C">
        <w:rPr>
          <w:rFonts w:ascii="Times New Roman" w:eastAsia="Times New Roman" w:hAnsi="Times New Roman" w:cs="Times New Roman"/>
          <w:sz w:val="24"/>
          <w:szCs w:val="24"/>
          <w:lang w:val="bg-BG" w:eastAsia="bg-BG"/>
        </w:rPr>
        <w:t xml:space="preserve"> за занимания по интереси на открито в съответно направление в областта на науките, технологиите, изкуствата и спорта.</w:t>
      </w:r>
    </w:p>
    <w:p w14:paraId="6606D1DE" w14:textId="77777777" w:rsidR="00B61F1B" w:rsidRPr="0094315C" w:rsidRDefault="00B61F1B" w:rsidP="004E7B2A">
      <w:pPr>
        <w:spacing w:after="0" w:line="360" w:lineRule="auto"/>
        <w:jc w:val="both"/>
        <w:rPr>
          <w:rFonts w:ascii="Times New Roman" w:eastAsia="Times New Roman" w:hAnsi="Times New Roman" w:cs="Times New Roman"/>
          <w:b/>
          <w:bCs/>
          <w:sz w:val="24"/>
          <w:szCs w:val="24"/>
          <w:lang w:val="bg-BG"/>
        </w:rPr>
      </w:pPr>
    </w:p>
    <w:p w14:paraId="60986470" w14:textId="60391180" w:rsidR="003A541A" w:rsidRPr="0094315C" w:rsidRDefault="004E7B2A" w:rsidP="004E7B2A">
      <w:pPr>
        <w:spacing w:after="0" w:line="360" w:lineRule="auto"/>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b/>
          <w:bCs/>
          <w:sz w:val="24"/>
          <w:szCs w:val="24"/>
          <w:lang w:val="bg-BG"/>
        </w:rPr>
        <w:t>11.</w:t>
      </w:r>
      <w:r w:rsidR="00A975EF" w:rsidRPr="0094315C">
        <w:rPr>
          <w:rFonts w:ascii="Times New Roman" w:eastAsia="Times New Roman" w:hAnsi="Times New Roman" w:cs="Times New Roman"/>
          <w:b/>
          <w:bCs/>
          <w:sz w:val="24"/>
          <w:szCs w:val="24"/>
          <w:lang w:val="bg-BG"/>
        </w:rPr>
        <w:t>3</w:t>
      </w:r>
      <w:r w:rsidRPr="0094315C">
        <w:rPr>
          <w:rFonts w:ascii="Times New Roman" w:eastAsia="Times New Roman" w:hAnsi="Times New Roman" w:cs="Times New Roman"/>
          <w:b/>
          <w:bCs/>
          <w:sz w:val="24"/>
          <w:szCs w:val="24"/>
          <w:lang w:val="bg-BG"/>
        </w:rPr>
        <w:t>.</w:t>
      </w:r>
      <w:r w:rsidR="003F212C" w:rsidRPr="0094315C">
        <w:rPr>
          <w:rFonts w:ascii="Times New Roman" w:eastAsia="Times New Roman" w:hAnsi="Times New Roman" w:cs="Times New Roman"/>
          <w:b/>
          <w:bCs/>
          <w:sz w:val="24"/>
          <w:szCs w:val="24"/>
          <w:lang w:val="bg-BG"/>
        </w:rPr>
        <w:t xml:space="preserve"> </w:t>
      </w:r>
      <w:r w:rsidR="00A975EF" w:rsidRPr="0094315C">
        <w:rPr>
          <w:rFonts w:ascii="Times New Roman" w:eastAsia="Times New Roman" w:hAnsi="Times New Roman" w:cs="Times New Roman"/>
          <w:b/>
          <w:bCs/>
          <w:sz w:val="24"/>
          <w:szCs w:val="24"/>
          <w:lang w:val="bg-BG"/>
        </w:rPr>
        <w:tab/>
      </w:r>
      <w:r w:rsidR="008B5289" w:rsidRPr="0094315C">
        <w:rPr>
          <w:rFonts w:ascii="Times New Roman" w:eastAsia="Times New Roman" w:hAnsi="Times New Roman" w:cs="Times New Roman"/>
          <w:b/>
          <w:bCs/>
          <w:sz w:val="24"/>
          <w:szCs w:val="24"/>
          <w:lang w:val="bg-BG"/>
        </w:rPr>
        <w:t xml:space="preserve">Модул </w:t>
      </w:r>
      <w:r w:rsidR="00A975EF" w:rsidRPr="0094315C">
        <w:rPr>
          <w:rFonts w:ascii="Times New Roman" w:eastAsia="Times New Roman" w:hAnsi="Times New Roman" w:cs="Times New Roman"/>
          <w:b/>
          <w:bCs/>
          <w:sz w:val="24"/>
          <w:szCs w:val="24"/>
          <w:lang w:val="bg-BG"/>
        </w:rPr>
        <w:t>3</w:t>
      </w:r>
      <w:r w:rsidR="008B5289" w:rsidRPr="0094315C">
        <w:rPr>
          <w:rFonts w:ascii="Times New Roman" w:eastAsia="Times New Roman" w:hAnsi="Times New Roman" w:cs="Times New Roman"/>
          <w:b/>
          <w:bCs/>
          <w:sz w:val="24"/>
          <w:szCs w:val="24"/>
          <w:lang w:val="bg-BG"/>
        </w:rPr>
        <w:t xml:space="preserve"> </w:t>
      </w:r>
      <w:r w:rsidR="008B5289" w:rsidRPr="0094315C">
        <w:rPr>
          <w:rFonts w:ascii="Times New Roman" w:eastAsia="Times New Roman" w:hAnsi="Times New Roman" w:cs="Times New Roman"/>
          <w:sz w:val="24"/>
          <w:szCs w:val="24"/>
          <w:lang w:val="bg-BG"/>
        </w:rPr>
        <w:t>„Създаване на достъпна архитектурна среда“</w:t>
      </w:r>
    </w:p>
    <w:p w14:paraId="0C472F07" w14:textId="70B40FF0" w:rsidR="007A4B06" w:rsidRPr="004A2397" w:rsidRDefault="00DD1BAE" w:rsidP="004A2397">
      <w:pPr>
        <w:spacing w:after="0" w:line="360" w:lineRule="auto"/>
        <w:ind w:firstLine="720"/>
        <w:jc w:val="both"/>
        <w:rPr>
          <w:rFonts w:ascii="Times New Roman" w:hAnsi="Times New Roman" w:cs="Times New Roman"/>
          <w:b/>
          <w:bCs/>
          <w:color w:val="FF0000"/>
          <w:sz w:val="24"/>
          <w:szCs w:val="24"/>
          <w:lang w:val="bg-BG"/>
        </w:rPr>
      </w:pPr>
      <w:r w:rsidRPr="00AE469C">
        <w:rPr>
          <w:rFonts w:ascii="Times New Roman" w:eastAsia="Times New Roman" w:hAnsi="Times New Roman" w:cs="Times New Roman"/>
          <w:sz w:val="24"/>
          <w:szCs w:val="24"/>
          <w:lang w:val="bg-BG" w:eastAsia="bg-BG"/>
        </w:rPr>
        <w:t>Всички проектни предложения трябва да съответстват на изискванията на 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w:t>
      </w:r>
      <w:r w:rsidR="007A4B06" w:rsidRPr="00AE469C">
        <w:rPr>
          <w:rFonts w:ascii="Times New Roman" w:eastAsia="Times New Roman" w:hAnsi="Times New Roman" w:cs="Times New Roman"/>
          <w:sz w:val="24"/>
          <w:szCs w:val="24"/>
          <w:lang w:val="bg-BG" w:eastAsia="bg-BG"/>
        </w:rPr>
        <w:t>,</w:t>
      </w:r>
      <w:r w:rsidR="007A4B06" w:rsidRPr="00AE469C">
        <w:rPr>
          <w:rFonts w:ascii="Times New Roman" w:hAnsi="Times New Roman" w:cs="Times New Roman"/>
          <w:sz w:val="24"/>
          <w:szCs w:val="24"/>
          <w:shd w:val="clear" w:color="auto" w:fill="FFFFFF"/>
          <w:lang w:val="bg-BG"/>
        </w:rPr>
        <w:t xml:space="preserve"> както и техническите изисквания за достъпност на морските плажове.</w:t>
      </w:r>
    </w:p>
    <w:p w14:paraId="5D1DAB37" w14:textId="12DB909A" w:rsidR="00DD1BAE" w:rsidRPr="0094315C" w:rsidRDefault="00DD1BAE" w:rsidP="00DD1BAE">
      <w:pPr>
        <w:widowControl w:val="0"/>
        <w:autoSpaceDE w:val="0"/>
        <w:autoSpaceDN w:val="0"/>
        <w:adjustRightInd w:val="0"/>
        <w:spacing w:after="0" w:line="360" w:lineRule="auto"/>
        <w:ind w:firstLine="720"/>
        <w:jc w:val="both"/>
        <w:rPr>
          <w:rFonts w:ascii="Times New Roman" w:eastAsia="Times New Roman" w:hAnsi="Times New Roman" w:cs="Times New Roman"/>
          <w:i/>
          <w:iCs/>
          <w:sz w:val="24"/>
          <w:szCs w:val="24"/>
          <w:lang w:val="bg-BG" w:eastAsia="bg-BG"/>
        </w:rPr>
      </w:pPr>
      <w:r w:rsidRPr="0094315C">
        <w:rPr>
          <w:rFonts w:ascii="Times New Roman" w:eastAsia="Times New Roman" w:hAnsi="Times New Roman" w:cs="Times New Roman"/>
          <w:i/>
          <w:iCs/>
          <w:sz w:val="24"/>
          <w:szCs w:val="24"/>
          <w:lang w:val="bg-BG" w:eastAsia="bg-BG"/>
        </w:rPr>
        <w:t>Допустими за финансиране са следните дейности:</w:t>
      </w:r>
    </w:p>
    <w:p w14:paraId="563E3DF0" w14:textId="77777777" w:rsidR="00DD1BAE" w:rsidRPr="0094315C" w:rsidRDefault="00DD1BAE" w:rsidP="00DD1BAE">
      <w:p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tab/>
      </w:r>
      <w:r w:rsidRPr="0094315C">
        <w:rPr>
          <w:rFonts w:ascii="Times New Roman" w:eastAsia="Times New Roman" w:hAnsi="Times New Roman" w:cs="Times New Roman"/>
          <w:b/>
          <w:sz w:val="24"/>
          <w:szCs w:val="24"/>
          <w:lang w:val="bg-BG" w:eastAsia="bg-BG"/>
        </w:rPr>
        <w:tab/>
      </w:r>
      <w:r w:rsidRPr="0094315C">
        <w:rPr>
          <w:rFonts w:ascii="Times New Roman" w:eastAsia="Times New Roman" w:hAnsi="Times New Roman" w:cs="Times New Roman"/>
          <w:b/>
          <w:sz w:val="24"/>
          <w:szCs w:val="24"/>
          <w:lang w:val="bg-BG" w:eastAsia="bg-BG"/>
        </w:rPr>
        <w:tab/>
        <w:t>Дейност 1. Проектиране и изграждане на покрити рампи и изграждане на покривни покрития на вече изградени рампи:</w:t>
      </w:r>
    </w:p>
    <w:p w14:paraId="2CDAFBAD" w14:textId="77777777" w:rsidR="00DD1BAE" w:rsidRPr="0094315C" w:rsidRDefault="00DD1BAE" w:rsidP="00DD1BAE">
      <w:pPr>
        <w:tabs>
          <w:tab w:val="left" w:pos="567"/>
          <w:tab w:val="left" w:pos="720"/>
        </w:tabs>
        <w:autoSpaceDE w:val="0"/>
        <w:autoSpaceDN w:val="0"/>
        <w:adjustRightInd w:val="0"/>
        <w:spacing w:after="0" w:line="360" w:lineRule="auto"/>
        <w:ind w:left="36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
          <w:sz w:val="24"/>
          <w:szCs w:val="24"/>
          <w:lang w:val="bg-BG" w:eastAsia="bg-BG"/>
        </w:rPr>
        <w:tab/>
      </w:r>
      <w:r w:rsidRPr="0094315C">
        <w:rPr>
          <w:rFonts w:ascii="Times New Roman" w:eastAsia="Times New Roman" w:hAnsi="Times New Roman" w:cs="Times New Roman"/>
          <w:b/>
          <w:sz w:val="24"/>
          <w:szCs w:val="24"/>
          <w:lang w:val="bg-BG" w:eastAsia="bg-BG"/>
        </w:rPr>
        <w:tab/>
      </w:r>
      <w:r w:rsidRPr="0094315C">
        <w:rPr>
          <w:rFonts w:ascii="Times New Roman" w:eastAsia="Times New Roman" w:hAnsi="Times New Roman" w:cs="Times New Roman"/>
          <w:bCs/>
          <w:sz w:val="24"/>
          <w:szCs w:val="24"/>
          <w:lang w:val="bg-BG" w:eastAsia="bg-BG"/>
        </w:rPr>
        <w:t>Дейност 1.1.</w:t>
      </w:r>
      <w:r w:rsidRPr="0094315C">
        <w:rPr>
          <w:rFonts w:ascii="Times New Roman" w:eastAsia="Times New Roman" w:hAnsi="Times New Roman" w:cs="Times New Roman"/>
          <w:b/>
          <w:sz w:val="24"/>
          <w:szCs w:val="24"/>
          <w:lang w:val="bg-BG" w:eastAsia="bg-BG"/>
        </w:rPr>
        <w:t xml:space="preserve"> </w:t>
      </w:r>
      <w:r w:rsidRPr="0094315C">
        <w:rPr>
          <w:rFonts w:ascii="Times New Roman" w:eastAsia="Times New Roman" w:hAnsi="Times New Roman" w:cs="Times New Roman"/>
          <w:sz w:val="24"/>
          <w:szCs w:val="24"/>
          <w:lang w:val="bg-BG" w:eastAsia="bg-BG"/>
        </w:rPr>
        <w:t>Проектиране и изграждане на покрити рампи</w:t>
      </w:r>
    </w:p>
    <w:p w14:paraId="67F5ED5E" w14:textId="77777777" w:rsidR="00DD1BAE" w:rsidRPr="0094315C" w:rsidRDefault="00DD1BAE" w:rsidP="00DD1BAE">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94315C">
        <w:rPr>
          <w:rFonts w:ascii="Times New Roman" w:eastAsia="Times New Roman" w:hAnsi="Times New Roman" w:cs="Times New Roman"/>
          <w:bCs/>
          <w:iCs/>
          <w:sz w:val="24"/>
          <w:szCs w:val="24"/>
          <w:lang w:val="bg-BG" w:eastAsia="bg-BG"/>
        </w:rPr>
        <w:tab/>
      </w:r>
      <w:r w:rsidRPr="0094315C">
        <w:rPr>
          <w:rFonts w:ascii="Times New Roman" w:eastAsia="Times New Roman" w:hAnsi="Times New Roman" w:cs="Times New Roman"/>
          <w:bCs/>
          <w:iCs/>
          <w:sz w:val="24"/>
          <w:szCs w:val="24"/>
          <w:lang w:val="bg-BG" w:eastAsia="bg-BG"/>
        </w:rPr>
        <w:tab/>
        <w:t>а) Проектиране и изграждане на покрити рампи;</w:t>
      </w:r>
    </w:p>
    <w:p w14:paraId="60A020F6" w14:textId="77777777" w:rsidR="00DD1BAE" w:rsidRPr="0094315C" w:rsidRDefault="00DD1BAE" w:rsidP="00DD1BAE">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94315C">
        <w:rPr>
          <w:rFonts w:ascii="Times New Roman" w:eastAsia="Times New Roman" w:hAnsi="Times New Roman" w:cs="Times New Roman"/>
          <w:bCs/>
          <w:iCs/>
          <w:sz w:val="24"/>
          <w:szCs w:val="24"/>
          <w:lang w:val="bg-BG" w:eastAsia="bg-BG"/>
        </w:rPr>
        <w:tab/>
      </w:r>
      <w:r w:rsidRPr="0094315C">
        <w:rPr>
          <w:rFonts w:ascii="Times New Roman" w:eastAsia="Times New Roman" w:hAnsi="Times New Roman" w:cs="Times New Roman"/>
          <w:bCs/>
          <w:iCs/>
          <w:sz w:val="24"/>
          <w:szCs w:val="24"/>
          <w:lang w:val="bg-BG" w:eastAsia="bg-BG"/>
        </w:rPr>
        <w:tab/>
        <w:t>б) Изграждане на покрита рампа при готов проект.</w:t>
      </w:r>
    </w:p>
    <w:p w14:paraId="7A1D7A32" w14:textId="77777777" w:rsidR="00DD1BAE" w:rsidRPr="0094315C" w:rsidRDefault="00DD1BAE" w:rsidP="00DD1BAE">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За рампи с височина до два метра и при липса на изготвен инвестиционен проект следва да се представи становище от правоспособен инженер-конструктор, придружено от необходимите схеми и количествено-стойностна сметка.</w:t>
      </w:r>
    </w:p>
    <w:p w14:paraId="57E5C188" w14:textId="77777777" w:rsidR="00DD1BAE" w:rsidRPr="0094315C" w:rsidRDefault="00DD1BAE" w:rsidP="00DD1BAE">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За рампи с височина равна или по-голяма от два метра следва да се представи инвестиционен проект във фаза „Технически проект“ по всички необходими части.</w:t>
      </w:r>
    </w:p>
    <w:p w14:paraId="243E5181" w14:textId="77777777" w:rsidR="00DD1BAE" w:rsidRPr="0094315C" w:rsidRDefault="00DD1BAE" w:rsidP="00DD1BAE">
      <w:pPr>
        <w:tabs>
          <w:tab w:val="left" w:pos="567"/>
          <w:tab w:val="left" w:pos="709"/>
        </w:tabs>
        <w:autoSpaceDE w:val="0"/>
        <w:autoSpaceDN w:val="0"/>
        <w:adjustRightInd w:val="0"/>
        <w:spacing w:after="0" w:line="360" w:lineRule="auto"/>
        <w:ind w:left="36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
          <w:sz w:val="24"/>
          <w:szCs w:val="24"/>
          <w:lang w:val="bg-BG" w:eastAsia="bg-BG"/>
        </w:rPr>
        <w:tab/>
      </w:r>
      <w:r w:rsidRPr="0094315C">
        <w:rPr>
          <w:rFonts w:ascii="Times New Roman" w:eastAsia="Times New Roman" w:hAnsi="Times New Roman" w:cs="Times New Roman"/>
          <w:bCs/>
          <w:sz w:val="24"/>
          <w:szCs w:val="24"/>
          <w:lang w:val="bg-BG" w:eastAsia="bg-BG"/>
        </w:rPr>
        <w:t>Дейност 1.2.</w:t>
      </w:r>
      <w:r w:rsidRPr="0094315C">
        <w:rPr>
          <w:rFonts w:ascii="Times New Roman" w:eastAsia="Times New Roman" w:hAnsi="Times New Roman" w:cs="Times New Roman"/>
          <w:b/>
          <w:sz w:val="24"/>
          <w:szCs w:val="24"/>
          <w:lang w:val="bg-BG" w:eastAsia="bg-BG"/>
        </w:rPr>
        <w:t xml:space="preserve"> </w:t>
      </w:r>
      <w:r w:rsidRPr="0094315C">
        <w:rPr>
          <w:rFonts w:ascii="Times New Roman" w:eastAsia="Times New Roman" w:hAnsi="Times New Roman" w:cs="Times New Roman"/>
          <w:sz w:val="24"/>
          <w:szCs w:val="24"/>
          <w:lang w:val="bg-BG" w:eastAsia="bg-BG"/>
        </w:rPr>
        <w:t>Изграждане на покривни покрития на вече изградени рампи</w:t>
      </w:r>
    </w:p>
    <w:p w14:paraId="05C98634" w14:textId="77777777" w:rsidR="00DD1BAE" w:rsidRPr="0094315C" w:rsidRDefault="00DD1BAE" w:rsidP="00DD1BAE">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На основание чл. 147, ал. 1, т. 5 от ЗУТ не се изисква одобряване на инвестиционен проект, но е необходимо разрешение за строеж, издадено на основание чл. 153, ал. 1 от същия закон; както и конструктивно становище на основание чл. 147, ал. 2.</w:t>
      </w:r>
    </w:p>
    <w:p w14:paraId="1F2E1F2E" w14:textId="77777777" w:rsidR="00DD1BAE" w:rsidRPr="0094315C" w:rsidRDefault="00DD1BAE" w:rsidP="00DD1BAE">
      <w:p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tab/>
      </w:r>
      <w:r w:rsidRPr="0094315C">
        <w:rPr>
          <w:rFonts w:ascii="Times New Roman" w:eastAsia="Times New Roman" w:hAnsi="Times New Roman" w:cs="Times New Roman"/>
          <w:b/>
          <w:sz w:val="24"/>
          <w:szCs w:val="24"/>
          <w:lang w:val="bg-BG" w:eastAsia="bg-BG"/>
        </w:rPr>
        <w:tab/>
        <w:t>Дейност 2. Адаптиране и изграждане на санитарни възли:</w:t>
      </w:r>
    </w:p>
    <w:p w14:paraId="476EFA95" w14:textId="77777777" w:rsidR="00DD1BAE" w:rsidRPr="0094315C" w:rsidRDefault="00DD1BAE" w:rsidP="00DD1BAE">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 адаптиране на санитарни възли при обособяване от съществуващи клетки – не се изисква разрешение за строеж, проект и оценка за съответствие на проекта. Необходимо е представянето на схема на съществуващо разпределение и предложение за разпределение след адаптирането, съобразени с изискванията на чл. 83 – чл. 87 от Наредбата и количествено-стойностна сметка (КСС)</w:t>
      </w:r>
    </w:p>
    <w:p w14:paraId="078FFBED" w14:textId="77777777" w:rsidR="00DD1BAE" w:rsidRPr="0094315C" w:rsidRDefault="00DD1BAE" w:rsidP="00DD1BAE">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 проектиране и изграждане на нов санитарен възел. На основание чл. 142 от ЗУТ са необходими инвестиционен проект, количествено-стойностни сметки (КСС) и оценка за съответствие на проекта</w:t>
      </w:r>
    </w:p>
    <w:p w14:paraId="39C065C0" w14:textId="77777777" w:rsidR="00DD1BAE" w:rsidRPr="0094315C" w:rsidRDefault="00DD1BAE" w:rsidP="00DD1BAE">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lastRenderedPageBreak/>
        <w:t xml:space="preserve">• изграждане на нов санитарен възел, при готов инвестиционен проект, количествено-стойностни сметки (КСС) и оценка за съответствие на проекта. </w:t>
      </w:r>
    </w:p>
    <w:p w14:paraId="250C4880" w14:textId="77777777" w:rsidR="00DD1BAE" w:rsidRPr="0094315C" w:rsidRDefault="00DD1BAE" w:rsidP="00DD1BAE">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В количествено-стойностната сметка на всяко проектно предложение задължително трябва да присъства следното минимално оборудване:</w:t>
      </w:r>
    </w:p>
    <w:p w14:paraId="6346107E" w14:textId="77777777" w:rsidR="00DD1BAE" w:rsidRPr="0094315C" w:rsidRDefault="00DD1BAE" w:rsidP="00DD1BAE">
      <w:pPr>
        <w:widowControl w:val="0"/>
        <w:autoSpaceDE w:val="0"/>
        <w:autoSpaceDN w:val="0"/>
        <w:adjustRightInd w:val="0"/>
        <w:spacing w:after="0" w:line="360" w:lineRule="auto"/>
        <w:ind w:left="567"/>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 тоалетна чиния за хора с увреждания (</w:t>
      </w:r>
      <w:proofErr w:type="spellStart"/>
      <w:r w:rsidRPr="0094315C">
        <w:rPr>
          <w:rFonts w:ascii="Times New Roman" w:eastAsia="Times New Roman" w:hAnsi="Times New Roman" w:cs="Times New Roman"/>
          <w:sz w:val="24"/>
          <w:szCs w:val="24"/>
          <w:lang w:val="bg-BG"/>
        </w:rPr>
        <w:t>моноблок</w:t>
      </w:r>
      <w:proofErr w:type="spellEnd"/>
      <w:r w:rsidRPr="0094315C">
        <w:rPr>
          <w:rFonts w:ascii="Times New Roman" w:eastAsia="Times New Roman" w:hAnsi="Times New Roman" w:cs="Times New Roman"/>
          <w:sz w:val="24"/>
          <w:szCs w:val="24"/>
          <w:lang w:val="bg-BG"/>
        </w:rPr>
        <w:t xml:space="preserve"> или тоалетна чиния с тоалетно казанче);</w:t>
      </w:r>
    </w:p>
    <w:p w14:paraId="11F3A23E" w14:textId="77777777" w:rsidR="00DD1BAE" w:rsidRPr="0094315C" w:rsidRDefault="00DD1BAE" w:rsidP="00DD1BAE">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 мивка със смесител за хора с увреждания</w:t>
      </w:r>
    </w:p>
    <w:p w14:paraId="4AA3F0A6" w14:textId="77777777" w:rsidR="00DD1BAE" w:rsidRPr="0094315C" w:rsidRDefault="00DD1BAE" w:rsidP="00DD1BAE">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 подвижна опорна ръкохватка 1 бр. (2 бр. в зависимост от разположението на тоалетната чиния в помещението)</w:t>
      </w:r>
    </w:p>
    <w:p w14:paraId="0E53FF21" w14:textId="77777777" w:rsidR="00DD1BAE" w:rsidRPr="0094315C" w:rsidRDefault="00DD1BAE" w:rsidP="00DD1BAE">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 неподвижни опорни ръкохватки 2 бр.</w:t>
      </w:r>
    </w:p>
    <w:p w14:paraId="476F3AE7" w14:textId="77777777" w:rsidR="00DD1BAE" w:rsidRPr="0094315C" w:rsidRDefault="00DD1BAE" w:rsidP="00DD1BAE">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 xml:space="preserve">- </w:t>
      </w:r>
      <w:proofErr w:type="spellStart"/>
      <w:r w:rsidRPr="0094315C">
        <w:rPr>
          <w:rFonts w:ascii="Times New Roman" w:eastAsia="Times New Roman" w:hAnsi="Times New Roman" w:cs="Times New Roman"/>
          <w:sz w:val="24"/>
          <w:szCs w:val="24"/>
          <w:lang w:val="bg-BG"/>
        </w:rPr>
        <w:t>паник</w:t>
      </w:r>
      <w:proofErr w:type="spellEnd"/>
      <w:r w:rsidRPr="0094315C">
        <w:rPr>
          <w:rFonts w:ascii="Times New Roman" w:eastAsia="Times New Roman" w:hAnsi="Times New Roman" w:cs="Times New Roman"/>
          <w:sz w:val="24"/>
          <w:szCs w:val="24"/>
          <w:lang w:val="bg-BG"/>
        </w:rPr>
        <w:t xml:space="preserve"> бутон.</w:t>
      </w:r>
    </w:p>
    <w:p w14:paraId="11338650" w14:textId="163F869A" w:rsidR="00DD1BAE" w:rsidRPr="0094315C" w:rsidRDefault="00654105" w:rsidP="002C14B0">
      <w:pPr>
        <w:tabs>
          <w:tab w:val="left" w:pos="0"/>
          <w:tab w:val="left" w:pos="567"/>
        </w:tabs>
        <w:spacing w:after="0" w:line="36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ab/>
      </w:r>
      <w:r w:rsidR="00DD1BAE" w:rsidRPr="0094315C">
        <w:rPr>
          <w:rFonts w:ascii="Times New Roman" w:eastAsia="Times New Roman" w:hAnsi="Times New Roman" w:cs="Times New Roman"/>
          <w:b/>
          <w:sz w:val="24"/>
          <w:szCs w:val="24"/>
          <w:lang w:val="bg-BG" w:eastAsia="bg-BG"/>
        </w:rPr>
        <w:t>Дейност 3. Ремонт на прилежаща инфраструктура:</w:t>
      </w:r>
    </w:p>
    <w:p w14:paraId="00B46F1A" w14:textId="77777777" w:rsidR="00DD1BAE" w:rsidRPr="0094315C" w:rsidRDefault="00DD1BAE" w:rsidP="00DD1BAE">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Проектни предложения, придружени от количествено-стойностни сметки (КСС) и схема/скица на имота с предложение за ремонт на прилежаща инфраструктура, както и проект за външна рампа при необходимост за преодоляване на денивелации по терена. Проектните предложения трябва да включват дейности по осигуряване на достъпен маршрут до достъпен вход на сграда или съоръжение.</w:t>
      </w:r>
    </w:p>
    <w:p w14:paraId="2516E93A" w14:textId="77777777" w:rsidR="00DD1BAE" w:rsidRPr="0094315C" w:rsidRDefault="00DD1BAE" w:rsidP="00DD1BAE">
      <w:p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tab/>
      </w:r>
      <w:r w:rsidRPr="0094315C">
        <w:rPr>
          <w:rFonts w:ascii="Times New Roman" w:eastAsia="Times New Roman" w:hAnsi="Times New Roman" w:cs="Times New Roman"/>
          <w:b/>
          <w:sz w:val="24"/>
          <w:szCs w:val="24"/>
          <w:lang w:val="bg-BG" w:eastAsia="bg-BG"/>
        </w:rPr>
        <w:tab/>
        <w:t>Дейност 4. Изпълнение на асансьор:</w:t>
      </w:r>
    </w:p>
    <w:p w14:paraId="7AFE130F" w14:textId="77777777" w:rsidR="00DD1BAE" w:rsidRPr="0094315C" w:rsidRDefault="00DD1BAE" w:rsidP="00DD1BAE">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 проектиране и изграждане. Проектът, на основание чл. 142 от ЗУТ, да съдържа следните части – АС, конструкции, машинно-технологична, електро и други, придружени от количествено-стойностни сметки и оценка за съответствие на проекта</w:t>
      </w:r>
    </w:p>
    <w:p w14:paraId="002E2C9D" w14:textId="77777777" w:rsidR="00DD1BAE" w:rsidRPr="0094315C" w:rsidRDefault="00DD1BAE" w:rsidP="00DD1BAE">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 xml:space="preserve">• изграждане по одобрени проекти на основание чл. 142 от ЗУТ по части АС, конструкции, машинно-технологична, електро и други, придружени от количествено-стойностни сметки и оценка за съответствие на проекта. </w:t>
      </w:r>
    </w:p>
    <w:p w14:paraId="06722C2D" w14:textId="77777777" w:rsidR="00DD1BAE" w:rsidRPr="0094315C" w:rsidRDefault="00DD1BAE" w:rsidP="00DD1BAE">
      <w:p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tab/>
      </w:r>
      <w:r w:rsidRPr="0094315C">
        <w:rPr>
          <w:rFonts w:ascii="Times New Roman" w:eastAsia="Times New Roman" w:hAnsi="Times New Roman" w:cs="Times New Roman"/>
          <w:b/>
          <w:sz w:val="24"/>
          <w:szCs w:val="24"/>
          <w:lang w:val="bg-BG" w:eastAsia="bg-BG"/>
        </w:rPr>
        <w:tab/>
        <w:t>Дейност 5. Доставка и монтаж на платформени съоръжения/подемни съоръжения/подемни платформи, както и устройства за изкачване на стълби за инвалидни колички (стълбищни роботи):</w:t>
      </w:r>
    </w:p>
    <w:p w14:paraId="6515631C" w14:textId="77777777" w:rsidR="00DD1BAE" w:rsidRPr="0094315C" w:rsidRDefault="00DD1BAE" w:rsidP="00DD1BAE">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В обхвата на тази дейност се включват доставката и монтажът на подемни платформи с вертикално движение за преодоляване на денивелация до 2,50 м и/или подемни платформи с наклонено движение (движение по наклона на стълбището). Чрез тази дейност се дава и възможността да се достави устройство за изкачване на стълби за инвалидни колички (стълбищен робот).</w:t>
      </w:r>
    </w:p>
    <w:p w14:paraId="00880A32" w14:textId="77777777" w:rsidR="00DD1BAE" w:rsidRPr="0094315C" w:rsidRDefault="00DD1BAE" w:rsidP="00DD1BAE">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 xml:space="preserve">Предложения, придружени от технически параметри, схеми на предлаганото съоръжение, както и количествено-стойностни сметки и конструктивно становище при необходимост за платформи с вертикално движение. При изискване от компетентните органи – проект и оценка за съответствие на проекта. </w:t>
      </w:r>
    </w:p>
    <w:p w14:paraId="7DFBC566" w14:textId="77777777" w:rsidR="00DD1BAE" w:rsidRPr="0094315C" w:rsidRDefault="00DD1BAE" w:rsidP="00DD1BAE">
      <w:p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lastRenderedPageBreak/>
        <w:tab/>
      </w:r>
      <w:r w:rsidRPr="0094315C">
        <w:rPr>
          <w:rFonts w:ascii="Times New Roman" w:eastAsia="Times New Roman" w:hAnsi="Times New Roman" w:cs="Times New Roman"/>
          <w:b/>
          <w:sz w:val="24"/>
          <w:szCs w:val="24"/>
          <w:lang w:val="bg-BG" w:eastAsia="bg-BG"/>
        </w:rPr>
        <w:tab/>
        <w:t>Дейност 6. Маркиране на маршрутите и обозначаване на помещенията, осигуряващи достъпна архитектурна среда:</w:t>
      </w:r>
    </w:p>
    <w:p w14:paraId="3ED0E4D3" w14:textId="77777777" w:rsidR="00DD1BAE" w:rsidRPr="0094315C" w:rsidRDefault="00DD1BAE" w:rsidP="00DD1BAE">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Включват се дейности по маркиране на маршрути и обозначаване на помещения.</w:t>
      </w:r>
    </w:p>
    <w:p w14:paraId="6EE740F3" w14:textId="77777777" w:rsidR="00DD1BAE" w:rsidRPr="0094315C" w:rsidRDefault="00DD1BAE" w:rsidP="00DD1BAE">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Проектните предложения следва да отговарят на чл. 7, чл. 42 и чл. 43 от Наредбата, да бъдат доказани със схеми и да са придружени от количествено-стойностна сметка. Допуска се кандидатстване по тази дейност само след становище от консултант – строителен надзор, удостоверяващо, че изградените елементи на достъпната среда отговарят на изискванията на Наредбата.</w:t>
      </w:r>
    </w:p>
    <w:p w14:paraId="38B3A35D" w14:textId="77777777" w:rsidR="00DD1BAE" w:rsidRPr="0094315C" w:rsidRDefault="00DD1BAE" w:rsidP="00DD1BAE">
      <w:pPr>
        <w:spacing w:after="0" w:line="360" w:lineRule="auto"/>
        <w:ind w:firstLine="567"/>
        <w:jc w:val="both"/>
        <w:rPr>
          <w:rFonts w:ascii="Times New Roman" w:eastAsia="Times New Roman" w:hAnsi="Times New Roman" w:cs="Times New Roman"/>
          <w:bCs/>
          <w:sz w:val="24"/>
          <w:szCs w:val="24"/>
          <w:lang w:val="bg-BG"/>
        </w:rPr>
      </w:pPr>
      <w:r w:rsidRPr="0094315C">
        <w:rPr>
          <w:rFonts w:ascii="Times New Roman" w:eastAsia="Times New Roman" w:hAnsi="Times New Roman" w:cs="Times New Roman"/>
          <w:sz w:val="24"/>
          <w:szCs w:val="24"/>
          <w:lang w:val="bg-BG" w:eastAsia="bg-BG"/>
        </w:rPr>
        <w:t xml:space="preserve">Срокът за реализация на одобрените дейности по модула е 01.12.2025 г., </w:t>
      </w:r>
      <w:r w:rsidRPr="0094315C">
        <w:rPr>
          <w:rFonts w:ascii="Times New Roman" w:eastAsia="Times New Roman" w:hAnsi="Times New Roman" w:cs="Times New Roman"/>
          <w:bCs/>
          <w:sz w:val="24"/>
          <w:szCs w:val="24"/>
          <w:lang w:val="bg-BG"/>
        </w:rPr>
        <w:t>с изключение на дейност 4 „Изпълнение на асансьор“, за която се допуска краен срок за изпълнение до 31.12.2026 година.</w:t>
      </w:r>
    </w:p>
    <w:p w14:paraId="68BA4624" w14:textId="77777777" w:rsidR="00976CFE" w:rsidRPr="0094315C" w:rsidRDefault="00976CFE" w:rsidP="007763E2">
      <w:pPr>
        <w:spacing w:after="0" w:line="360" w:lineRule="auto"/>
        <w:jc w:val="both"/>
        <w:rPr>
          <w:rFonts w:ascii="Times New Roman" w:hAnsi="Times New Roman" w:cs="Times New Roman"/>
          <w:b/>
          <w:bCs/>
          <w:sz w:val="24"/>
          <w:szCs w:val="24"/>
          <w:lang w:val="bg-BG"/>
        </w:rPr>
      </w:pPr>
    </w:p>
    <w:p w14:paraId="48FD9C9D" w14:textId="16AC97C2" w:rsidR="00A46D58" w:rsidRPr="0094315C" w:rsidRDefault="007763E2" w:rsidP="007763E2">
      <w:pPr>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12. </w:t>
      </w:r>
      <w:r w:rsidR="00A46D58" w:rsidRPr="0094315C">
        <w:rPr>
          <w:rFonts w:ascii="Times New Roman" w:hAnsi="Times New Roman" w:cs="Times New Roman"/>
          <w:b/>
          <w:bCs/>
          <w:sz w:val="24"/>
          <w:szCs w:val="24"/>
          <w:lang w:val="bg-BG"/>
        </w:rPr>
        <w:t xml:space="preserve">ДОПУСТИМИ РАЗХОДИ </w:t>
      </w:r>
      <w:r w:rsidR="0049064D" w:rsidRPr="0094315C">
        <w:rPr>
          <w:rFonts w:ascii="Times New Roman" w:hAnsi="Times New Roman" w:cs="Times New Roman"/>
          <w:b/>
          <w:bCs/>
          <w:sz w:val="24"/>
          <w:szCs w:val="24"/>
          <w:lang w:val="bg-BG"/>
        </w:rPr>
        <w:t>И ЕТАПИ НА ФИНАНСИРАНЕ</w:t>
      </w:r>
    </w:p>
    <w:p w14:paraId="123BFEED" w14:textId="75CA3D73" w:rsidR="003E531D" w:rsidRPr="0094315C" w:rsidRDefault="00150EB4" w:rsidP="00410557">
      <w:pPr>
        <w:pStyle w:val="Heading110"/>
        <w:keepNext/>
        <w:keepLines/>
        <w:shd w:val="clear" w:color="auto" w:fill="auto"/>
        <w:spacing w:before="0" w:line="360" w:lineRule="auto"/>
        <w:ind w:firstLine="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12.1. </w:t>
      </w:r>
      <w:r w:rsidRPr="0094315C">
        <w:rPr>
          <w:rFonts w:ascii="Times New Roman" w:hAnsi="Times New Roman" w:cs="Times New Roman"/>
          <w:sz w:val="24"/>
          <w:szCs w:val="24"/>
          <w:lang w:val="bg-BG"/>
        </w:rPr>
        <w:tab/>
      </w:r>
      <w:r w:rsidR="003E531D" w:rsidRPr="0094315C">
        <w:rPr>
          <w:rFonts w:ascii="Times New Roman" w:hAnsi="Times New Roman" w:cs="Times New Roman"/>
          <w:sz w:val="24"/>
          <w:szCs w:val="24"/>
          <w:lang w:val="bg-BG"/>
        </w:rPr>
        <w:t xml:space="preserve">Модул 1 </w:t>
      </w:r>
      <w:r w:rsidR="003E531D" w:rsidRPr="0094315C">
        <w:rPr>
          <w:rFonts w:ascii="Times New Roman" w:hAnsi="Times New Roman" w:cs="Times New Roman"/>
          <w:b w:val="0"/>
          <w:bCs w:val="0"/>
          <w:sz w:val="24"/>
          <w:szCs w:val="24"/>
          <w:lang w:val="bg-BG"/>
        </w:rPr>
        <w:t xml:space="preserve">„Съвременна среда за качествено обучение по хуманитарни науки, </w:t>
      </w:r>
      <w:r w:rsidR="005D79AD" w:rsidRPr="0094315C">
        <w:rPr>
          <w:rFonts w:ascii="Times New Roman" w:hAnsi="Times New Roman" w:cs="Times New Roman"/>
          <w:b w:val="0"/>
          <w:bCs w:val="0"/>
          <w:sz w:val="24"/>
          <w:szCs w:val="24"/>
          <w:lang w:val="bg-BG"/>
        </w:rPr>
        <w:t>по география и икономика, по технологии и предприемачество и за целодневна организация на учебния ден“</w:t>
      </w:r>
    </w:p>
    <w:p w14:paraId="5493CF51" w14:textId="148A0000"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b/>
          <w:bCs/>
          <w:sz w:val="24"/>
          <w:szCs w:val="24"/>
          <w:lang w:val="bg-BG"/>
        </w:rPr>
      </w:pPr>
      <w:r w:rsidRPr="0094315C">
        <w:rPr>
          <w:rFonts w:ascii="Times New Roman" w:eastAsia="Calibri" w:hAnsi="Times New Roman" w:cs="Times New Roman"/>
          <w:b/>
          <w:bCs/>
          <w:sz w:val="24"/>
          <w:szCs w:val="24"/>
          <w:lang w:val="bg-BG"/>
        </w:rPr>
        <w:t xml:space="preserve">Дейност 1: </w:t>
      </w:r>
      <w:r w:rsidRPr="0094315C">
        <w:rPr>
          <w:rFonts w:ascii="Times New Roman" w:eastAsia="Calibri" w:hAnsi="Times New Roman" w:cs="Times New Roman"/>
          <w:bCs/>
          <w:sz w:val="24"/>
          <w:szCs w:val="24"/>
          <w:lang w:val="bg-BG"/>
        </w:rPr>
        <w:t xml:space="preserve">Модернизиране на </w:t>
      </w:r>
      <w:r w:rsidR="00E87913" w:rsidRPr="0094315C">
        <w:rPr>
          <w:rFonts w:ascii="Times New Roman" w:eastAsia="Times New Roman" w:hAnsi="Times New Roman" w:cs="Times New Roman"/>
          <w:bCs/>
          <w:sz w:val="24"/>
          <w:szCs w:val="24"/>
          <w:lang w:val="bg-BG" w:eastAsia="bg-BG"/>
        </w:rPr>
        <w:t>училищната среда</w:t>
      </w:r>
      <w:r w:rsidRPr="0094315C">
        <w:rPr>
          <w:rFonts w:ascii="Times New Roman" w:eastAsia="Calibri" w:hAnsi="Times New Roman" w:cs="Times New Roman"/>
          <w:bCs/>
          <w:sz w:val="24"/>
          <w:szCs w:val="24"/>
          <w:lang w:val="bg-BG"/>
        </w:rPr>
        <w:t xml:space="preserve"> за ефективен учебен процес</w:t>
      </w:r>
    </w:p>
    <w:p w14:paraId="4585452B"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b/>
          <w:bCs/>
          <w:i/>
          <w:iCs/>
          <w:sz w:val="24"/>
          <w:szCs w:val="24"/>
          <w:lang w:val="bg-BG"/>
        </w:rPr>
      </w:pPr>
      <w:r w:rsidRPr="0094315C">
        <w:rPr>
          <w:rFonts w:ascii="Times New Roman" w:eastAsia="Calibri" w:hAnsi="Times New Roman" w:cs="Times New Roman"/>
          <w:b/>
          <w:bCs/>
          <w:i/>
          <w:iCs/>
          <w:sz w:val="24"/>
          <w:szCs w:val="24"/>
          <w:lang w:val="bg-BG"/>
        </w:rPr>
        <w:t xml:space="preserve">Допустими разходи за: </w:t>
      </w:r>
    </w:p>
    <w:p w14:paraId="0766E03F" w14:textId="77777777" w:rsidR="00203A66" w:rsidRPr="0094315C" w:rsidRDefault="00203A66" w:rsidP="00203A66">
      <w:pPr>
        <w:numPr>
          <w:ilvl w:val="0"/>
          <w:numId w:val="40"/>
        </w:numPr>
        <w:autoSpaceDE w:val="0"/>
        <w:autoSpaceDN w:val="0"/>
        <w:adjustRightInd w:val="0"/>
        <w:spacing w:after="0" w:line="360" w:lineRule="auto"/>
        <w:ind w:left="284" w:hanging="284"/>
        <w:jc w:val="both"/>
        <w:rPr>
          <w:rFonts w:ascii="Times New Roman" w:eastAsia="Calibri" w:hAnsi="Times New Roman" w:cs="Times New Roman"/>
          <w:sz w:val="24"/>
          <w:szCs w:val="24"/>
          <w:lang w:val="bg-BG"/>
        </w:rPr>
      </w:pPr>
      <w:r w:rsidRPr="0094315C">
        <w:rPr>
          <w:rFonts w:ascii="Times New Roman" w:eastAsia="Calibri" w:hAnsi="Times New Roman" w:cs="Times New Roman"/>
          <w:b/>
          <w:bCs/>
          <w:sz w:val="24"/>
          <w:szCs w:val="24"/>
          <w:lang w:val="bg-BG"/>
        </w:rPr>
        <w:t xml:space="preserve">закупуване на материали </w:t>
      </w:r>
      <w:r w:rsidRPr="0094315C">
        <w:rPr>
          <w:rFonts w:ascii="Times New Roman" w:eastAsia="Calibri" w:hAnsi="Times New Roman" w:cs="Times New Roman"/>
          <w:sz w:val="24"/>
          <w:szCs w:val="24"/>
          <w:lang w:val="bg-BG"/>
        </w:rPr>
        <w:t xml:space="preserve">– например: цветни моливи, акварелни и акрилни бои, четки за рисуване, пастели, флумастери, картон; коркова дъска, флипчарт, листа за флипчарт, блок с цветни картони, блок за рисуване, глина и др.; </w:t>
      </w:r>
    </w:p>
    <w:p w14:paraId="10B57B86" w14:textId="77777777" w:rsidR="00203A66" w:rsidRPr="0094315C" w:rsidRDefault="00203A66" w:rsidP="00203A66">
      <w:pPr>
        <w:numPr>
          <w:ilvl w:val="0"/>
          <w:numId w:val="40"/>
        </w:numPr>
        <w:autoSpaceDE w:val="0"/>
        <w:autoSpaceDN w:val="0"/>
        <w:adjustRightInd w:val="0"/>
        <w:spacing w:after="0" w:line="360" w:lineRule="auto"/>
        <w:ind w:left="284" w:hanging="284"/>
        <w:jc w:val="both"/>
        <w:rPr>
          <w:rFonts w:ascii="Times New Roman" w:eastAsia="Calibri" w:hAnsi="Times New Roman" w:cs="Times New Roman"/>
          <w:sz w:val="24"/>
          <w:szCs w:val="24"/>
          <w:lang w:val="bg-BG"/>
        </w:rPr>
      </w:pPr>
      <w:r w:rsidRPr="0094315C">
        <w:rPr>
          <w:rFonts w:ascii="Times New Roman" w:eastAsia="Calibri" w:hAnsi="Times New Roman" w:cs="Times New Roman"/>
          <w:b/>
          <w:bCs/>
          <w:sz w:val="24"/>
          <w:szCs w:val="24"/>
          <w:lang w:val="bg-BG"/>
        </w:rPr>
        <w:t xml:space="preserve">закупуване на учебни средства и пособия </w:t>
      </w:r>
      <w:r w:rsidRPr="0094315C">
        <w:rPr>
          <w:rFonts w:ascii="Times New Roman" w:eastAsia="Calibri" w:hAnsi="Times New Roman" w:cs="Times New Roman"/>
          <w:sz w:val="24"/>
          <w:szCs w:val="24"/>
          <w:lang w:val="bg-BG"/>
        </w:rPr>
        <w:t xml:space="preserve">– например: сборници, речници, карти, глобуси, атласи, табла, таблици; учебни макети, комплекти с детски музикални инструменти, чертожни инструменти; образователни конструктори и комплекти за експерименти и др.; </w:t>
      </w:r>
    </w:p>
    <w:p w14:paraId="1D5084B8" w14:textId="77777777" w:rsidR="00203A66" w:rsidRPr="0094315C" w:rsidRDefault="00203A66" w:rsidP="00203A66">
      <w:pPr>
        <w:numPr>
          <w:ilvl w:val="0"/>
          <w:numId w:val="40"/>
        </w:numPr>
        <w:autoSpaceDE w:val="0"/>
        <w:autoSpaceDN w:val="0"/>
        <w:adjustRightInd w:val="0"/>
        <w:spacing w:after="0" w:line="360" w:lineRule="auto"/>
        <w:ind w:left="284" w:hanging="284"/>
        <w:jc w:val="both"/>
        <w:rPr>
          <w:rFonts w:ascii="Times New Roman" w:eastAsia="Calibri" w:hAnsi="Times New Roman" w:cs="Times New Roman"/>
          <w:sz w:val="24"/>
          <w:szCs w:val="24"/>
          <w:lang w:val="bg-BG"/>
        </w:rPr>
      </w:pPr>
      <w:r w:rsidRPr="0094315C">
        <w:rPr>
          <w:rFonts w:ascii="Times New Roman" w:eastAsia="Calibri" w:hAnsi="Times New Roman" w:cs="Times New Roman"/>
          <w:b/>
          <w:bCs/>
          <w:sz w:val="24"/>
          <w:szCs w:val="24"/>
          <w:lang w:val="bg-BG"/>
        </w:rPr>
        <w:t xml:space="preserve">закупуване на обзавеждане и оборудване </w:t>
      </w:r>
      <w:r w:rsidRPr="0094315C">
        <w:rPr>
          <w:rFonts w:ascii="Times New Roman" w:eastAsia="Calibri" w:hAnsi="Times New Roman" w:cs="Times New Roman"/>
          <w:sz w:val="24"/>
          <w:szCs w:val="24"/>
          <w:lang w:val="bg-BG"/>
        </w:rPr>
        <w:t xml:space="preserve">– например: стативи, мебели (маса/стол/диван/фотьойл/пуф/шкаф и др.), постелка/килим, стелажи, стойки за табла и карти; портрети на народни будители, революционери, писатели; екран за визуализация, магнитна дъска, фототапет, реквизити за ролеви игри и драматизация/куклен театър и др.; </w:t>
      </w:r>
    </w:p>
    <w:p w14:paraId="350053CC" w14:textId="77777777" w:rsidR="00203A66" w:rsidRPr="0094315C" w:rsidRDefault="00203A66" w:rsidP="00203A66">
      <w:pPr>
        <w:numPr>
          <w:ilvl w:val="0"/>
          <w:numId w:val="40"/>
        </w:numPr>
        <w:autoSpaceDE w:val="0"/>
        <w:autoSpaceDN w:val="0"/>
        <w:adjustRightInd w:val="0"/>
        <w:spacing w:after="0" w:line="360" w:lineRule="auto"/>
        <w:ind w:left="284" w:hanging="284"/>
        <w:jc w:val="both"/>
        <w:rPr>
          <w:rFonts w:ascii="Times New Roman" w:eastAsia="Calibri" w:hAnsi="Times New Roman" w:cs="Times New Roman"/>
          <w:sz w:val="24"/>
          <w:szCs w:val="24"/>
          <w:lang w:val="bg-BG"/>
        </w:rPr>
      </w:pPr>
      <w:r w:rsidRPr="0094315C">
        <w:rPr>
          <w:rFonts w:ascii="Times New Roman" w:eastAsia="Calibri" w:hAnsi="Times New Roman" w:cs="Times New Roman"/>
          <w:b/>
          <w:bCs/>
          <w:sz w:val="24"/>
          <w:szCs w:val="24"/>
          <w:lang w:val="bg-BG"/>
        </w:rPr>
        <w:t>закупуване на книги за училищните библиотеки и игри</w:t>
      </w:r>
      <w:r w:rsidRPr="0094315C">
        <w:rPr>
          <w:rFonts w:ascii="Times New Roman" w:eastAsia="Calibri" w:hAnsi="Times New Roman" w:cs="Times New Roman"/>
          <w:sz w:val="24"/>
          <w:szCs w:val="24"/>
          <w:lang w:val="bg-BG"/>
        </w:rPr>
        <w:t xml:space="preserve"> съобразно потребностите и интересите на учениците; </w:t>
      </w:r>
    </w:p>
    <w:p w14:paraId="689B817D" w14:textId="77777777" w:rsidR="00203A66" w:rsidRPr="0094315C" w:rsidRDefault="00203A66" w:rsidP="00203A66">
      <w:pPr>
        <w:numPr>
          <w:ilvl w:val="0"/>
          <w:numId w:val="40"/>
        </w:numPr>
        <w:autoSpaceDE w:val="0"/>
        <w:autoSpaceDN w:val="0"/>
        <w:adjustRightInd w:val="0"/>
        <w:spacing w:after="0" w:line="360" w:lineRule="auto"/>
        <w:ind w:left="284" w:hanging="284"/>
        <w:jc w:val="both"/>
        <w:rPr>
          <w:rFonts w:ascii="Times New Roman" w:eastAsia="Calibri" w:hAnsi="Times New Roman" w:cs="Times New Roman"/>
          <w:sz w:val="24"/>
          <w:szCs w:val="24"/>
          <w:lang w:val="bg-BG"/>
        </w:rPr>
      </w:pPr>
      <w:r w:rsidRPr="0094315C">
        <w:rPr>
          <w:rFonts w:ascii="Times New Roman" w:eastAsia="Calibri" w:hAnsi="Times New Roman" w:cs="Times New Roman"/>
          <w:b/>
          <w:bCs/>
          <w:sz w:val="24"/>
          <w:szCs w:val="24"/>
          <w:lang w:val="bg-BG"/>
        </w:rPr>
        <w:t xml:space="preserve">закупуване на софтуерни продукти </w:t>
      </w:r>
      <w:r w:rsidRPr="0094315C">
        <w:rPr>
          <w:rFonts w:ascii="Times New Roman" w:eastAsia="Calibri" w:hAnsi="Times New Roman" w:cs="Times New Roman"/>
          <w:sz w:val="24"/>
          <w:szCs w:val="24"/>
          <w:lang w:val="bg-BG"/>
        </w:rPr>
        <w:t xml:space="preserve">– например: учебни видео филми, аудио книги, библиотечен софтуер и др. </w:t>
      </w:r>
    </w:p>
    <w:p w14:paraId="13FD69FC"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b/>
          <w:bCs/>
          <w:sz w:val="24"/>
          <w:szCs w:val="24"/>
          <w:lang w:val="bg-BG"/>
        </w:rPr>
        <w:t>Максималният размер на финансирането по Дейност 1</w:t>
      </w:r>
      <w:r w:rsidRPr="0094315C">
        <w:rPr>
          <w:rFonts w:ascii="Times New Roman" w:eastAsia="Calibri" w:hAnsi="Times New Roman" w:cs="Times New Roman"/>
          <w:sz w:val="24"/>
          <w:szCs w:val="24"/>
          <w:lang w:val="bg-BG"/>
        </w:rPr>
        <w:t xml:space="preserve"> е съгласно броя на учениците за учебната 2025 – 2026 година, както следва: </w:t>
      </w:r>
    </w:p>
    <w:p w14:paraId="7BD79487" w14:textId="77777777" w:rsidR="007002B1" w:rsidRPr="0094315C" w:rsidRDefault="007002B1" w:rsidP="007002B1">
      <w:pPr>
        <w:numPr>
          <w:ilvl w:val="0"/>
          <w:numId w:val="40"/>
        </w:num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 До 10 000 лв. за ЦСОП; </w:t>
      </w:r>
    </w:p>
    <w:p w14:paraId="186A07CA" w14:textId="77777777" w:rsidR="007002B1" w:rsidRPr="0094315C" w:rsidRDefault="007002B1" w:rsidP="007002B1">
      <w:pPr>
        <w:numPr>
          <w:ilvl w:val="0"/>
          <w:numId w:val="40"/>
        </w:num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 До 15 000 лв. за училища до 500 ученици; </w:t>
      </w:r>
    </w:p>
    <w:p w14:paraId="36B996E4" w14:textId="77777777" w:rsidR="007002B1" w:rsidRPr="0094315C" w:rsidRDefault="007002B1" w:rsidP="007002B1">
      <w:pPr>
        <w:numPr>
          <w:ilvl w:val="0"/>
          <w:numId w:val="40"/>
        </w:num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lastRenderedPageBreak/>
        <w:t xml:space="preserve">• До 20 000 лв. за училища от 501 ученици до 700 ученици; </w:t>
      </w:r>
    </w:p>
    <w:p w14:paraId="08DE7FC0" w14:textId="77777777" w:rsidR="007002B1" w:rsidRPr="0094315C" w:rsidRDefault="007002B1" w:rsidP="007002B1">
      <w:pPr>
        <w:numPr>
          <w:ilvl w:val="0"/>
          <w:numId w:val="40"/>
        </w:num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 До 23 000 лв. за училища от 701 до 1000 ученици; </w:t>
      </w:r>
    </w:p>
    <w:p w14:paraId="66750E0A" w14:textId="2A4664FE" w:rsidR="00706B62" w:rsidRDefault="007002B1" w:rsidP="007002B1">
      <w:pPr>
        <w:numPr>
          <w:ilvl w:val="0"/>
          <w:numId w:val="40"/>
        </w:num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 До 26 000 лв. за училища над 1001 ученици. </w:t>
      </w:r>
    </w:p>
    <w:p w14:paraId="699D2589" w14:textId="77777777" w:rsidR="0041796D" w:rsidRPr="00A6644B" w:rsidRDefault="0041796D" w:rsidP="0041796D">
      <w:pPr>
        <w:autoSpaceDE w:val="0"/>
        <w:autoSpaceDN w:val="0"/>
        <w:adjustRightInd w:val="0"/>
        <w:spacing w:after="0" w:line="360" w:lineRule="auto"/>
        <w:ind w:left="720"/>
        <w:jc w:val="both"/>
        <w:rPr>
          <w:rFonts w:ascii="Times New Roman" w:eastAsia="Calibri" w:hAnsi="Times New Roman" w:cs="Times New Roman"/>
          <w:sz w:val="24"/>
          <w:szCs w:val="24"/>
          <w:lang w:val="bg-BG"/>
        </w:rPr>
      </w:pPr>
    </w:p>
    <w:p w14:paraId="0EEC2909"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b/>
          <w:bCs/>
          <w:sz w:val="24"/>
          <w:szCs w:val="24"/>
          <w:lang w:val="bg-BG"/>
        </w:rPr>
      </w:pPr>
      <w:r w:rsidRPr="0094315C">
        <w:rPr>
          <w:rFonts w:ascii="Times New Roman" w:eastAsia="Calibri" w:hAnsi="Times New Roman" w:cs="Times New Roman"/>
          <w:b/>
          <w:bCs/>
          <w:sz w:val="24"/>
          <w:szCs w:val="24"/>
          <w:lang w:val="bg-BG"/>
        </w:rPr>
        <w:t xml:space="preserve">Дейност 2: </w:t>
      </w:r>
      <w:r w:rsidRPr="0094315C">
        <w:rPr>
          <w:rFonts w:ascii="Times New Roman" w:eastAsia="Calibri" w:hAnsi="Times New Roman" w:cs="Times New Roman"/>
          <w:bCs/>
          <w:sz w:val="24"/>
          <w:szCs w:val="24"/>
          <w:lang w:val="bg-BG"/>
        </w:rPr>
        <w:t>Създаване на Център за хуманитарни науки</w:t>
      </w:r>
    </w:p>
    <w:p w14:paraId="1402E0AA" w14:textId="77777777" w:rsidR="000009E0" w:rsidRPr="0094315C" w:rsidRDefault="000009E0" w:rsidP="000009E0">
      <w:pPr>
        <w:autoSpaceDE w:val="0"/>
        <w:autoSpaceDN w:val="0"/>
        <w:adjustRightInd w:val="0"/>
        <w:spacing w:after="0" w:line="360" w:lineRule="auto"/>
        <w:jc w:val="both"/>
        <w:rPr>
          <w:rFonts w:ascii="Times New Roman" w:eastAsia="Calibri" w:hAnsi="Times New Roman" w:cs="Times New Roman"/>
          <w:b/>
          <w:bCs/>
          <w:i/>
          <w:iCs/>
          <w:sz w:val="24"/>
          <w:szCs w:val="24"/>
          <w:lang w:val="bg-BG"/>
        </w:rPr>
      </w:pPr>
      <w:r w:rsidRPr="0094315C">
        <w:rPr>
          <w:rFonts w:ascii="Times New Roman" w:eastAsia="Calibri" w:hAnsi="Times New Roman" w:cs="Times New Roman"/>
          <w:b/>
          <w:bCs/>
          <w:i/>
          <w:iCs/>
          <w:sz w:val="24"/>
          <w:szCs w:val="24"/>
          <w:lang w:val="bg-BG"/>
        </w:rPr>
        <w:t xml:space="preserve">Допустими разходи за: </w:t>
      </w:r>
    </w:p>
    <w:p w14:paraId="42419FB2" w14:textId="77777777" w:rsidR="00080833" w:rsidRPr="0094315C" w:rsidRDefault="00080833" w:rsidP="00080833">
      <w:pPr>
        <w:numPr>
          <w:ilvl w:val="0"/>
          <w:numId w:val="40"/>
        </w:numPr>
        <w:autoSpaceDE w:val="0"/>
        <w:autoSpaceDN w:val="0"/>
        <w:adjustRightInd w:val="0"/>
        <w:spacing w:after="0" w:line="360" w:lineRule="auto"/>
        <w:ind w:left="284" w:hanging="284"/>
        <w:jc w:val="both"/>
        <w:rPr>
          <w:rFonts w:ascii="Times New Roman" w:eastAsia="Calibri" w:hAnsi="Times New Roman" w:cs="Times New Roman"/>
          <w:strike/>
          <w:sz w:val="24"/>
          <w:szCs w:val="24"/>
          <w:lang w:val="bg-BG"/>
        </w:rPr>
      </w:pPr>
      <w:r w:rsidRPr="0094315C">
        <w:rPr>
          <w:rFonts w:ascii="Times New Roman" w:eastAsia="Calibri" w:hAnsi="Times New Roman" w:cs="Times New Roman"/>
          <w:b/>
          <w:bCs/>
          <w:sz w:val="24"/>
          <w:szCs w:val="24"/>
          <w:lang w:val="bg-BG"/>
        </w:rPr>
        <w:t xml:space="preserve">закупуване на материали </w:t>
      </w:r>
      <w:r w:rsidRPr="0094315C">
        <w:rPr>
          <w:rFonts w:ascii="Times New Roman" w:eastAsia="Calibri" w:hAnsi="Times New Roman" w:cs="Times New Roman"/>
          <w:sz w:val="24"/>
          <w:szCs w:val="24"/>
          <w:lang w:val="bg-BG"/>
        </w:rPr>
        <w:t>– например: цветни моливи, пастели, флумастери, картон; коркова дъска, флипчарт, листа за флипчарт, и др.;</w:t>
      </w:r>
      <w:r w:rsidRPr="0094315C">
        <w:rPr>
          <w:rFonts w:ascii="Times New Roman" w:eastAsia="Calibri" w:hAnsi="Times New Roman" w:cs="Times New Roman"/>
          <w:strike/>
          <w:sz w:val="24"/>
          <w:szCs w:val="24"/>
          <w:lang w:val="bg-BG"/>
        </w:rPr>
        <w:t xml:space="preserve"> </w:t>
      </w:r>
    </w:p>
    <w:p w14:paraId="6A9834E5" w14:textId="77777777" w:rsidR="00080833" w:rsidRPr="0094315C" w:rsidRDefault="00080833" w:rsidP="00080833">
      <w:pPr>
        <w:numPr>
          <w:ilvl w:val="0"/>
          <w:numId w:val="40"/>
        </w:numPr>
        <w:autoSpaceDE w:val="0"/>
        <w:autoSpaceDN w:val="0"/>
        <w:adjustRightInd w:val="0"/>
        <w:spacing w:after="0" w:line="360" w:lineRule="auto"/>
        <w:ind w:left="284" w:hanging="284"/>
        <w:jc w:val="both"/>
        <w:rPr>
          <w:rFonts w:ascii="Times New Roman" w:eastAsia="Calibri" w:hAnsi="Times New Roman" w:cs="Times New Roman"/>
          <w:sz w:val="24"/>
          <w:szCs w:val="24"/>
          <w:lang w:val="bg-BG"/>
        </w:rPr>
      </w:pPr>
      <w:r w:rsidRPr="0094315C">
        <w:rPr>
          <w:rFonts w:ascii="Times New Roman" w:eastAsia="Calibri" w:hAnsi="Times New Roman" w:cs="Times New Roman"/>
          <w:b/>
          <w:bCs/>
          <w:sz w:val="24"/>
          <w:szCs w:val="24"/>
          <w:lang w:val="bg-BG"/>
        </w:rPr>
        <w:t xml:space="preserve">закупуване на учебни средства и пособия </w:t>
      </w:r>
      <w:r w:rsidRPr="0094315C">
        <w:rPr>
          <w:rFonts w:ascii="Times New Roman" w:eastAsia="Calibri" w:hAnsi="Times New Roman" w:cs="Times New Roman"/>
          <w:sz w:val="24"/>
          <w:szCs w:val="24"/>
          <w:lang w:val="bg-BG"/>
        </w:rPr>
        <w:t xml:space="preserve">– например: сборници, речници, карти, глобуси, атласи, табла, таблици; учебни макети; образователни конструктори и комплекти за експерименти и др.; </w:t>
      </w:r>
    </w:p>
    <w:p w14:paraId="6C322F19" w14:textId="77777777" w:rsidR="00080833" w:rsidRPr="0094315C" w:rsidRDefault="00080833" w:rsidP="00080833">
      <w:pPr>
        <w:numPr>
          <w:ilvl w:val="0"/>
          <w:numId w:val="40"/>
        </w:numPr>
        <w:autoSpaceDE w:val="0"/>
        <w:autoSpaceDN w:val="0"/>
        <w:adjustRightInd w:val="0"/>
        <w:spacing w:after="0" w:line="360" w:lineRule="auto"/>
        <w:ind w:left="284" w:hanging="284"/>
        <w:jc w:val="both"/>
        <w:rPr>
          <w:rFonts w:ascii="Times New Roman" w:eastAsia="Calibri" w:hAnsi="Times New Roman" w:cs="Times New Roman"/>
          <w:sz w:val="24"/>
          <w:szCs w:val="24"/>
          <w:lang w:val="bg-BG"/>
        </w:rPr>
      </w:pPr>
      <w:r w:rsidRPr="0094315C">
        <w:rPr>
          <w:rFonts w:ascii="Times New Roman" w:eastAsia="Calibri" w:hAnsi="Times New Roman" w:cs="Times New Roman"/>
          <w:b/>
          <w:bCs/>
          <w:sz w:val="24"/>
          <w:szCs w:val="24"/>
          <w:lang w:val="bg-BG"/>
        </w:rPr>
        <w:t xml:space="preserve">закупуване на обзавеждане и оборудване </w:t>
      </w:r>
      <w:r w:rsidRPr="0094315C">
        <w:rPr>
          <w:rFonts w:ascii="Times New Roman" w:eastAsia="Calibri" w:hAnsi="Times New Roman" w:cs="Times New Roman"/>
          <w:sz w:val="24"/>
          <w:szCs w:val="24"/>
          <w:lang w:val="bg-BG"/>
        </w:rPr>
        <w:t>– например: стативи, мебели (маса/стол/диван/фотьойл/пуф/шкаф и др.), постелка/килим, стелажи, стойки за табла и карти; портрети на народни будители, революционери, писатели; екран за визуализация, магнитна дъска, фототапет, и др.</w:t>
      </w:r>
    </w:p>
    <w:p w14:paraId="22F1C24F" w14:textId="77777777" w:rsidR="000009E0" w:rsidRPr="0094315C" w:rsidRDefault="000009E0" w:rsidP="000009E0">
      <w:pPr>
        <w:autoSpaceDE w:val="0"/>
        <w:autoSpaceDN w:val="0"/>
        <w:adjustRightInd w:val="0"/>
        <w:spacing w:after="0" w:line="360" w:lineRule="auto"/>
        <w:jc w:val="both"/>
        <w:rPr>
          <w:rFonts w:ascii="Times New Roman" w:eastAsia="Calibri" w:hAnsi="Times New Roman" w:cs="Times New Roman"/>
          <w:b/>
          <w:bCs/>
          <w:sz w:val="24"/>
          <w:szCs w:val="24"/>
          <w:lang w:val="bg-BG"/>
        </w:rPr>
      </w:pPr>
      <w:r w:rsidRPr="0094315C">
        <w:rPr>
          <w:rFonts w:ascii="Times New Roman" w:eastAsia="Calibri" w:hAnsi="Times New Roman" w:cs="Times New Roman"/>
          <w:b/>
          <w:bCs/>
          <w:sz w:val="24"/>
          <w:szCs w:val="24"/>
          <w:lang w:val="bg-BG"/>
        </w:rPr>
        <w:t xml:space="preserve">Максималният размер на финансирането по Дейност 2 е до 35 000 лв. </w:t>
      </w:r>
      <w:r w:rsidRPr="0094315C">
        <w:rPr>
          <w:rFonts w:ascii="Times New Roman" w:eastAsia="Calibri" w:hAnsi="Times New Roman" w:cs="Times New Roman"/>
          <w:sz w:val="24"/>
          <w:szCs w:val="24"/>
          <w:lang w:val="bg-BG"/>
        </w:rPr>
        <w:t xml:space="preserve">за </w:t>
      </w:r>
      <w:r w:rsidRPr="0094315C">
        <w:rPr>
          <w:rFonts w:ascii="Times New Roman" w:eastAsia="Times New Roman" w:hAnsi="Times New Roman" w:cs="Times New Roman"/>
          <w:sz w:val="24"/>
          <w:szCs w:val="24"/>
          <w:lang w:val="bg-BG" w:eastAsia="bg-BG"/>
        </w:rPr>
        <w:t>два и повече учебни кабинета/класни стаи по учебни предмети, за които нямат обзаведени/оборудвани учебни кабинети/класни стаи.</w:t>
      </w:r>
    </w:p>
    <w:p w14:paraId="5A7683A1"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b/>
          <w:bCs/>
          <w:i/>
          <w:iCs/>
          <w:sz w:val="24"/>
          <w:szCs w:val="24"/>
          <w:lang w:val="bg-BG"/>
        </w:rPr>
      </w:pPr>
    </w:p>
    <w:p w14:paraId="0FA4A4BD"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b/>
          <w:bCs/>
          <w:i/>
          <w:iCs/>
          <w:sz w:val="24"/>
          <w:szCs w:val="24"/>
          <w:lang w:val="bg-BG"/>
        </w:rPr>
        <w:t>Етапи на финансиране</w:t>
      </w:r>
      <w:r w:rsidRPr="0094315C">
        <w:rPr>
          <w:rFonts w:ascii="Times New Roman" w:eastAsia="Calibri" w:hAnsi="Times New Roman" w:cs="Times New Roman"/>
          <w:i/>
          <w:iCs/>
          <w:sz w:val="24"/>
          <w:szCs w:val="24"/>
          <w:lang w:val="bg-BG"/>
        </w:rPr>
        <w:t xml:space="preserve">: </w:t>
      </w:r>
      <w:r w:rsidRPr="0094315C">
        <w:rPr>
          <w:rFonts w:ascii="Times New Roman" w:eastAsia="Calibri" w:hAnsi="Times New Roman" w:cs="Times New Roman"/>
          <w:sz w:val="24"/>
          <w:szCs w:val="24"/>
          <w:lang w:val="bg-BG"/>
        </w:rPr>
        <w:t xml:space="preserve">еднократно финансиране до изчерпване на финансовия ресурс за дейността на класираните в низходящ ред училищни проекти и проекти на ЦСОП спрямо критериите за оценка. </w:t>
      </w:r>
    </w:p>
    <w:p w14:paraId="3A5093B1"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Финансират се проектните предложения само на класираните училища/ЦСОП съгласно утвърден от министъра на образованието и науката списък. </w:t>
      </w:r>
    </w:p>
    <w:p w14:paraId="403ECD82"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p>
    <w:p w14:paraId="445ED6C2"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Предоставените финансови средства трябва да бъдат усвоени до 10.12.2025 година. </w:t>
      </w:r>
    </w:p>
    <w:p w14:paraId="0561A4DA"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Финансовите средства се използват за подобряване на условията в класни стаи/учебни кабинети/, в стаи за занимания по интереси за целодневна организация на учебния ден, в училищни библиотеки/кътове за четене. </w:t>
      </w:r>
      <w:r w:rsidRPr="0094315C">
        <w:rPr>
          <w:rFonts w:ascii="Times New Roman" w:eastAsia="Calibri" w:hAnsi="Times New Roman" w:cs="Times New Roman"/>
          <w:b/>
          <w:bCs/>
          <w:sz w:val="24"/>
          <w:szCs w:val="24"/>
          <w:lang w:val="bg-BG"/>
        </w:rPr>
        <w:t xml:space="preserve">Не се допускат разходи за ремонт на помещения, вкл. закупуване на ламинат/паркет и климатици. </w:t>
      </w:r>
    </w:p>
    <w:p w14:paraId="0DFDE08B"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Училищата и ЦСОП, извършващи финансови разходи, са длъжни да водят точна и редовна финансова документация при спазване на националното законодателство в областта на финансовото управление и контрол.</w:t>
      </w:r>
    </w:p>
    <w:p w14:paraId="45B5E43D" w14:textId="6F3C088A" w:rsidR="007002B1" w:rsidRDefault="007002B1" w:rsidP="00410557">
      <w:pPr>
        <w:pStyle w:val="Bodytext20"/>
        <w:shd w:val="clear" w:color="auto" w:fill="auto"/>
        <w:spacing w:after="0" w:line="360" w:lineRule="auto"/>
        <w:ind w:firstLine="0"/>
        <w:jc w:val="both"/>
        <w:rPr>
          <w:rFonts w:ascii="Times New Roman" w:hAnsi="Times New Roman" w:cs="Times New Roman"/>
          <w:sz w:val="24"/>
          <w:szCs w:val="24"/>
          <w:lang w:val="bg-BG"/>
        </w:rPr>
      </w:pPr>
    </w:p>
    <w:p w14:paraId="6D20766A" w14:textId="77777777" w:rsidR="00E629BD" w:rsidRPr="0094315C" w:rsidRDefault="00E629BD" w:rsidP="00410557">
      <w:pPr>
        <w:pStyle w:val="Bodytext20"/>
        <w:shd w:val="clear" w:color="auto" w:fill="auto"/>
        <w:spacing w:after="0" w:line="360" w:lineRule="auto"/>
        <w:ind w:firstLine="0"/>
        <w:jc w:val="both"/>
        <w:rPr>
          <w:rFonts w:ascii="Times New Roman" w:hAnsi="Times New Roman" w:cs="Times New Roman"/>
          <w:sz w:val="24"/>
          <w:szCs w:val="24"/>
          <w:lang w:val="bg-BG"/>
        </w:rPr>
      </w:pPr>
    </w:p>
    <w:p w14:paraId="2D2DC52C" w14:textId="5798854B" w:rsidR="00EF7BF4" w:rsidRPr="0094315C" w:rsidRDefault="00150EB4" w:rsidP="00EF7BF4">
      <w:pPr>
        <w:pStyle w:val="Bodytext20"/>
        <w:shd w:val="clear" w:color="auto" w:fill="auto"/>
        <w:spacing w:after="0" w:line="360" w:lineRule="auto"/>
        <w:ind w:firstLine="0"/>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lastRenderedPageBreak/>
        <w:t>12.2.</w:t>
      </w:r>
      <w:r w:rsidR="00EF7BF4" w:rsidRPr="0094315C">
        <w:rPr>
          <w:rFonts w:ascii="Times New Roman" w:hAnsi="Times New Roman" w:cs="Times New Roman"/>
          <w:b/>
          <w:bCs/>
          <w:sz w:val="24"/>
          <w:szCs w:val="24"/>
          <w:lang w:val="bg-BG"/>
        </w:rPr>
        <w:tab/>
      </w:r>
      <w:r w:rsidRPr="0094315C">
        <w:rPr>
          <w:rFonts w:ascii="Times New Roman" w:hAnsi="Times New Roman" w:cs="Times New Roman"/>
          <w:b/>
          <w:bCs/>
          <w:sz w:val="24"/>
          <w:szCs w:val="24"/>
          <w:lang w:val="bg-BG"/>
        </w:rPr>
        <w:t xml:space="preserve">Модул 2 </w:t>
      </w:r>
      <w:r w:rsidR="00EF7BF4" w:rsidRPr="0094315C">
        <w:rPr>
          <w:rFonts w:ascii="Times New Roman" w:hAnsi="Times New Roman" w:cs="Times New Roman"/>
          <w:sz w:val="24"/>
          <w:szCs w:val="24"/>
          <w:lang w:val="bg-BG"/>
        </w:rPr>
        <w:t>„</w:t>
      </w:r>
      <w:r w:rsidR="00DF4640" w:rsidRPr="0094315C">
        <w:rPr>
          <w:rFonts w:ascii="Times New Roman" w:hAnsi="Times New Roman" w:cs="Times New Roman"/>
          <w:sz w:val="24"/>
          <w:szCs w:val="24"/>
          <w:lang w:val="bg-BG"/>
        </w:rPr>
        <w:t>Подкрепа на децата и учениците за работа в НДД и в ЦПЛР по чл. 49, ал. 1, т. 1 и ал. 4 от ЗПУО</w:t>
      </w:r>
      <w:r w:rsidR="00EF7BF4" w:rsidRPr="0094315C">
        <w:rPr>
          <w:rFonts w:ascii="Times New Roman" w:hAnsi="Times New Roman" w:cs="Times New Roman"/>
          <w:sz w:val="24"/>
          <w:szCs w:val="24"/>
          <w:lang w:val="bg-BG"/>
        </w:rPr>
        <w:t>“</w:t>
      </w:r>
    </w:p>
    <w:p w14:paraId="374A1D71" w14:textId="01940D23" w:rsidR="00EF7BF4" w:rsidRPr="0094315C" w:rsidRDefault="00EF7BF4" w:rsidP="00EF7BF4">
      <w:pPr>
        <w:pStyle w:val="Bodytext20"/>
        <w:shd w:val="clear" w:color="auto" w:fill="auto"/>
        <w:spacing w:after="0" w:line="360" w:lineRule="auto"/>
        <w:ind w:firstLine="0"/>
        <w:jc w:val="both"/>
        <w:rPr>
          <w:rFonts w:ascii="Times New Roman" w:hAnsi="Times New Roman" w:cs="Times New Roman"/>
          <w:b/>
          <w:bCs/>
          <w:i/>
          <w:iCs/>
          <w:sz w:val="24"/>
          <w:szCs w:val="24"/>
          <w:lang w:val="bg-BG"/>
        </w:rPr>
      </w:pPr>
      <w:r w:rsidRPr="0094315C">
        <w:rPr>
          <w:rFonts w:ascii="Times New Roman" w:hAnsi="Times New Roman" w:cs="Times New Roman"/>
          <w:b/>
          <w:bCs/>
          <w:i/>
          <w:iCs/>
          <w:sz w:val="24"/>
          <w:szCs w:val="24"/>
          <w:lang w:val="bg-BG"/>
        </w:rPr>
        <w:t>Допустими разходи за:</w:t>
      </w:r>
    </w:p>
    <w:p w14:paraId="31F69BBF" w14:textId="77777777" w:rsidR="000551D8" w:rsidRPr="0094315C" w:rsidRDefault="000551D8" w:rsidP="000551D8">
      <w:pPr>
        <w:pStyle w:val="ListParagraph"/>
        <w:numPr>
          <w:ilvl w:val="0"/>
          <w:numId w:val="42"/>
        </w:numPr>
        <w:tabs>
          <w:tab w:val="left" w:pos="142"/>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Обзавеждане и оборудване на специализиран/и кабинет/и за работа на децата и учениците в съответно направление в областта на науките, технологиите, изкуствата и спорта:</w:t>
      </w:r>
    </w:p>
    <w:p w14:paraId="0FAB578F" w14:textId="77777777" w:rsidR="000551D8" w:rsidRPr="0094315C" w:rsidRDefault="000551D8" w:rsidP="000551D8">
      <w:pPr>
        <w:pStyle w:val="ListParagraph"/>
        <w:numPr>
          <w:ilvl w:val="1"/>
          <w:numId w:val="42"/>
        </w:numPr>
        <w:tabs>
          <w:tab w:val="left" w:pos="142"/>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Cs/>
          <w:iCs/>
          <w:sz w:val="24"/>
          <w:szCs w:val="24"/>
          <w:lang w:val="bg-BG" w:eastAsia="bg-BG"/>
        </w:rPr>
        <w:t>обзавеждане на специализиран/и кабинет/и – маси, столове, шкафове, дивани и др.;</w:t>
      </w:r>
    </w:p>
    <w:p w14:paraId="0C8C0565" w14:textId="77777777" w:rsidR="000551D8" w:rsidRPr="0094315C" w:rsidRDefault="000551D8" w:rsidP="000551D8">
      <w:pPr>
        <w:pStyle w:val="ListParagraph"/>
        <w:numPr>
          <w:ilvl w:val="1"/>
          <w:numId w:val="42"/>
        </w:numPr>
        <w:tabs>
          <w:tab w:val="left" w:pos="142"/>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Cs/>
          <w:iCs/>
          <w:sz w:val="24"/>
          <w:szCs w:val="24"/>
          <w:lang w:val="bg-BG" w:eastAsia="bg-BG"/>
        </w:rPr>
        <w:t>оборудване на специализиран/и кабинет/и – закупуване на техника, мултифункционални устройства, софтуерни продукти, пособия, озвучителна техника; специализирани уреди, апаратура, сценични тоалети, инструменти и др.;</w:t>
      </w:r>
    </w:p>
    <w:p w14:paraId="0358952B" w14:textId="05684782" w:rsidR="000551D8" w:rsidRPr="0094315C" w:rsidRDefault="000551D8" w:rsidP="000551D8">
      <w:pPr>
        <w:pStyle w:val="ListParagraph"/>
        <w:numPr>
          <w:ilvl w:val="1"/>
          <w:numId w:val="42"/>
        </w:numPr>
        <w:tabs>
          <w:tab w:val="left" w:pos="142"/>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Cs/>
          <w:iCs/>
          <w:sz w:val="24"/>
          <w:szCs w:val="24"/>
          <w:lang w:val="bg-BG" w:eastAsia="bg-BG"/>
        </w:rPr>
        <w:t>осигуряване на консумативи и материали, необходими за направленията – науки, технологии, изкуства, спорт;</w:t>
      </w:r>
    </w:p>
    <w:p w14:paraId="6A89E030" w14:textId="77777777" w:rsidR="000551D8" w:rsidRPr="0094315C" w:rsidRDefault="000551D8" w:rsidP="000551D8">
      <w:pPr>
        <w:pStyle w:val="ListParagraph"/>
        <w:numPr>
          <w:ilvl w:val="0"/>
          <w:numId w:val="42"/>
        </w:numPr>
        <w:tabs>
          <w:tab w:val="left" w:pos="142"/>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 xml:space="preserve">Оборудване на </w:t>
      </w:r>
      <w:bookmarkStart w:id="5" w:name="_Hlk158192886"/>
      <w:r w:rsidRPr="0094315C">
        <w:rPr>
          <w:rFonts w:ascii="Times New Roman" w:eastAsia="Times New Roman" w:hAnsi="Times New Roman" w:cs="Times New Roman"/>
          <w:sz w:val="24"/>
          <w:szCs w:val="24"/>
          <w:lang w:val="bg-BG" w:eastAsia="bg-BG"/>
        </w:rPr>
        <w:t>кът/</w:t>
      </w:r>
      <w:proofErr w:type="spellStart"/>
      <w:r w:rsidRPr="0094315C">
        <w:rPr>
          <w:rFonts w:ascii="Times New Roman" w:eastAsia="Times New Roman" w:hAnsi="Times New Roman" w:cs="Times New Roman"/>
          <w:sz w:val="24"/>
          <w:szCs w:val="24"/>
          <w:lang w:val="bg-BG" w:eastAsia="bg-BG"/>
        </w:rPr>
        <w:t>ове</w:t>
      </w:r>
      <w:proofErr w:type="spellEnd"/>
      <w:r w:rsidRPr="0094315C">
        <w:rPr>
          <w:rFonts w:ascii="Times New Roman" w:eastAsia="Times New Roman" w:hAnsi="Times New Roman" w:cs="Times New Roman"/>
          <w:sz w:val="24"/>
          <w:szCs w:val="24"/>
          <w:lang w:val="bg-BG" w:eastAsia="bg-BG"/>
        </w:rPr>
        <w:t xml:space="preserve"> за занимания по интереси на открито </w:t>
      </w:r>
      <w:bookmarkEnd w:id="5"/>
      <w:r w:rsidRPr="0094315C">
        <w:rPr>
          <w:rFonts w:ascii="Times New Roman" w:eastAsia="Times New Roman" w:hAnsi="Times New Roman" w:cs="Times New Roman"/>
          <w:sz w:val="24"/>
          <w:szCs w:val="24"/>
          <w:lang w:val="bg-BG" w:eastAsia="bg-BG"/>
        </w:rPr>
        <w:t>в съответно направление в областта на науките, технологиите, изкуствата и спорта:</w:t>
      </w:r>
    </w:p>
    <w:p w14:paraId="5976DA5F" w14:textId="77777777" w:rsidR="000551D8" w:rsidRPr="0094315C" w:rsidRDefault="000551D8" w:rsidP="000551D8">
      <w:pPr>
        <w:pStyle w:val="ListParagraph"/>
        <w:numPr>
          <w:ilvl w:val="1"/>
          <w:numId w:val="42"/>
        </w:numPr>
        <w:tabs>
          <w:tab w:val="left" w:pos="142"/>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Cs/>
          <w:iCs/>
          <w:sz w:val="24"/>
          <w:szCs w:val="24"/>
          <w:lang w:val="bg-BG" w:eastAsia="bg-BG"/>
        </w:rPr>
        <w:t>оборудване на</w:t>
      </w:r>
      <w:r w:rsidRPr="0094315C">
        <w:rPr>
          <w:rFonts w:ascii="Times New Roman" w:eastAsia="Times New Roman" w:hAnsi="Times New Roman" w:cs="Times New Roman"/>
          <w:sz w:val="24"/>
          <w:szCs w:val="24"/>
          <w:lang w:val="bg-BG" w:eastAsia="bg-BG"/>
        </w:rPr>
        <w:t xml:space="preserve"> кът/</w:t>
      </w:r>
      <w:proofErr w:type="spellStart"/>
      <w:r w:rsidRPr="0094315C">
        <w:rPr>
          <w:rFonts w:ascii="Times New Roman" w:eastAsia="Times New Roman" w:hAnsi="Times New Roman" w:cs="Times New Roman"/>
          <w:sz w:val="24"/>
          <w:szCs w:val="24"/>
          <w:lang w:val="bg-BG" w:eastAsia="bg-BG"/>
        </w:rPr>
        <w:t>ове</w:t>
      </w:r>
      <w:proofErr w:type="spellEnd"/>
      <w:r w:rsidRPr="0094315C">
        <w:rPr>
          <w:rFonts w:ascii="Times New Roman" w:eastAsia="Times New Roman" w:hAnsi="Times New Roman" w:cs="Times New Roman"/>
          <w:sz w:val="24"/>
          <w:szCs w:val="24"/>
          <w:lang w:val="bg-BG" w:eastAsia="bg-BG"/>
        </w:rPr>
        <w:t xml:space="preserve"> за занимания по интереси на открито </w:t>
      </w:r>
      <w:r w:rsidRPr="0094315C">
        <w:rPr>
          <w:rFonts w:ascii="Times New Roman" w:eastAsia="Times New Roman" w:hAnsi="Times New Roman" w:cs="Times New Roman"/>
          <w:bCs/>
          <w:iCs/>
          <w:sz w:val="24"/>
          <w:szCs w:val="24"/>
          <w:lang w:val="bg-BG" w:eastAsia="bg-BG"/>
        </w:rPr>
        <w:t>– закупуване на пейки, столове, маси, пособия, специализирани уреди и др.;</w:t>
      </w:r>
    </w:p>
    <w:p w14:paraId="34870BB5" w14:textId="65FC468A" w:rsidR="000551D8" w:rsidRPr="0094315C" w:rsidRDefault="000551D8" w:rsidP="000551D8">
      <w:pPr>
        <w:pStyle w:val="ListParagraph"/>
        <w:numPr>
          <w:ilvl w:val="1"/>
          <w:numId w:val="42"/>
        </w:numPr>
        <w:tabs>
          <w:tab w:val="left" w:pos="142"/>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Cs/>
          <w:iCs/>
          <w:sz w:val="24"/>
          <w:szCs w:val="24"/>
          <w:lang w:val="bg-BG" w:eastAsia="bg-BG"/>
        </w:rPr>
        <w:t>осигуряване на консумативи и материали, необходими за направленията – науки, технологии, изкуства, спорт</w:t>
      </w:r>
      <w:r w:rsidRPr="008D0E0A">
        <w:rPr>
          <w:rFonts w:ascii="Times New Roman" w:eastAsia="Times New Roman" w:hAnsi="Times New Roman" w:cs="Times New Roman"/>
          <w:bCs/>
          <w:iCs/>
          <w:sz w:val="24"/>
          <w:szCs w:val="24"/>
          <w:lang w:val="bg-BG" w:eastAsia="bg-BG"/>
        </w:rPr>
        <w:t>.</w:t>
      </w:r>
    </w:p>
    <w:p w14:paraId="1A2B0256" w14:textId="77777777" w:rsidR="000551D8" w:rsidRPr="0094315C" w:rsidRDefault="000551D8" w:rsidP="000551D8">
      <w:pPr>
        <w:pStyle w:val="ListParagraph"/>
        <w:tabs>
          <w:tab w:val="left" w:pos="142"/>
        </w:tabs>
        <w:spacing w:after="0" w:line="360" w:lineRule="auto"/>
        <w:ind w:left="1440"/>
        <w:jc w:val="both"/>
        <w:rPr>
          <w:rFonts w:ascii="Times New Roman" w:eastAsia="Times New Roman" w:hAnsi="Times New Roman" w:cs="Times New Roman"/>
          <w:sz w:val="24"/>
          <w:szCs w:val="24"/>
          <w:lang w:val="bg-BG" w:eastAsia="bg-BG"/>
        </w:rPr>
      </w:pPr>
    </w:p>
    <w:p w14:paraId="3BD8F54C" w14:textId="71994311" w:rsidR="000551D8" w:rsidRPr="0094315C" w:rsidRDefault="000551D8" w:rsidP="000551D8">
      <w:pPr>
        <w:tabs>
          <w:tab w:val="left" w:pos="0"/>
          <w:tab w:val="left" w:pos="426"/>
          <w:tab w:val="left" w:pos="567"/>
        </w:tabs>
        <w:spacing w:after="0" w:line="360" w:lineRule="auto"/>
        <w:jc w:val="both"/>
        <w:rPr>
          <w:rFonts w:ascii="Times New Roman" w:eastAsia="Times New Roman" w:hAnsi="Times New Roman" w:cs="Times New Roman"/>
          <w:b/>
          <w:i/>
          <w:sz w:val="24"/>
          <w:szCs w:val="24"/>
          <w:lang w:val="bg-BG" w:eastAsia="bg-BG"/>
        </w:rPr>
      </w:pPr>
      <w:r w:rsidRPr="0094315C">
        <w:rPr>
          <w:rFonts w:ascii="Times New Roman" w:eastAsia="Times New Roman" w:hAnsi="Times New Roman" w:cs="Times New Roman"/>
          <w:bCs/>
          <w:iCs/>
          <w:sz w:val="24"/>
          <w:szCs w:val="24"/>
          <w:lang w:val="bg-BG" w:eastAsia="bg-BG"/>
        </w:rPr>
        <w:tab/>
      </w:r>
      <w:r w:rsidRPr="0094315C">
        <w:rPr>
          <w:rFonts w:ascii="Times New Roman" w:eastAsia="Times New Roman" w:hAnsi="Times New Roman" w:cs="Times New Roman"/>
          <w:b/>
          <w:i/>
          <w:sz w:val="24"/>
          <w:szCs w:val="24"/>
          <w:lang w:val="bg-BG" w:eastAsia="bg-BG"/>
        </w:rPr>
        <w:t>Допустимо финансиране:</w:t>
      </w:r>
    </w:p>
    <w:p w14:paraId="0D473696" w14:textId="333A9732" w:rsidR="000551D8" w:rsidRPr="0094315C" w:rsidRDefault="000551D8" w:rsidP="000551D8">
      <w:pPr>
        <w:pStyle w:val="ListParagraph"/>
        <w:numPr>
          <w:ilvl w:val="0"/>
          <w:numId w:val="44"/>
        </w:numPr>
        <w:tabs>
          <w:tab w:val="left" w:pos="0"/>
          <w:tab w:val="left" w:pos="709"/>
        </w:tabs>
        <w:spacing w:after="0" w:line="360" w:lineRule="auto"/>
        <w:jc w:val="both"/>
        <w:rPr>
          <w:rFonts w:ascii="Times New Roman" w:eastAsia="Times New Roman" w:hAnsi="Times New Roman" w:cs="Times New Roman"/>
          <w:bCs/>
          <w:iCs/>
          <w:sz w:val="24"/>
          <w:szCs w:val="24"/>
          <w:lang w:val="bg-BG" w:eastAsia="bg-BG"/>
        </w:rPr>
      </w:pPr>
      <w:bookmarkStart w:id="6" w:name="_Hlk158193581"/>
      <w:r w:rsidRPr="0094315C">
        <w:rPr>
          <w:rFonts w:ascii="Times New Roman" w:eastAsia="Times New Roman" w:hAnsi="Times New Roman" w:cs="Times New Roman"/>
          <w:bCs/>
          <w:iCs/>
          <w:sz w:val="24"/>
          <w:szCs w:val="24"/>
          <w:lang w:val="bg-BG" w:eastAsia="bg-BG"/>
        </w:rPr>
        <w:t>Максималната стойност на финансиране на един проект на НДД   ЦПЛР по чл. 49, ал. 1, т. 1 и ал. 4 от ЗПУО и на НДД  – 20 000 лв.</w:t>
      </w:r>
    </w:p>
    <w:bookmarkEnd w:id="6"/>
    <w:p w14:paraId="0005C108" w14:textId="77777777" w:rsidR="000551D8" w:rsidRPr="0094315C" w:rsidRDefault="000551D8" w:rsidP="000551D8">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94315C">
        <w:rPr>
          <w:rFonts w:ascii="Times New Roman" w:eastAsia="Times New Roman" w:hAnsi="Times New Roman" w:cs="Times New Roman"/>
          <w:bCs/>
          <w:iCs/>
          <w:sz w:val="24"/>
          <w:szCs w:val="24"/>
          <w:lang w:val="bg-BG" w:eastAsia="bg-BG"/>
        </w:rPr>
        <w:tab/>
        <w:t>Конкретната стойност за финансиране на един проект на НДД и на един ЦПЛР по чл. 49, ал. 1, т. 1 и ал. 4 от ЗПУО за обзавеждане и оборудване се определя от попълнения във формуляра за участие бюджет.</w:t>
      </w:r>
    </w:p>
    <w:p w14:paraId="77CB0DA5" w14:textId="77777777" w:rsidR="000551D8" w:rsidRPr="0094315C" w:rsidRDefault="000551D8" w:rsidP="000551D8">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94315C">
        <w:rPr>
          <w:rFonts w:ascii="Times New Roman" w:eastAsia="Times New Roman" w:hAnsi="Times New Roman" w:cs="Times New Roman"/>
          <w:bCs/>
          <w:iCs/>
          <w:sz w:val="24"/>
          <w:szCs w:val="24"/>
          <w:lang w:val="bg-BG" w:eastAsia="bg-BG"/>
        </w:rPr>
        <w:tab/>
        <w:t>Не се допуска финансиране за оборудване и обзавеждане на кабинети, които вече са оборудвани и обзаведени при реализирането на модула през предходните пет години.</w:t>
      </w:r>
    </w:p>
    <w:p w14:paraId="43D7668F" w14:textId="0AAD999B" w:rsidR="000551D8" w:rsidRPr="0094315C" w:rsidRDefault="000551D8" w:rsidP="000551D8">
      <w:pPr>
        <w:tabs>
          <w:tab w:val="left" w:pos="0"/>
          <w:tab w:val="left" w:pos="426"/>
          <w:tab w:val="left" w:pos="567"/>
        </w:tabs>
        <w:spacing w:after="0" w:line="360" w:lineRule="auto"/>
        <w:jc w:val="both"/>
        <w:rPr>
          <w:rFonts w:ascii="Times New Roman" w:eastAsia="Times New Roman" w:hAnsi="Times New Roman" w:cs="Times New Roman"/>
          <w:b/>
          <w:i/>
          <w:sz w:val="24"/>
          <w:szCs w:val="24"/>
          <w:lang w:val="bg-BG" w:eastAsia="bg-BG"/>
        </w:rPr>
      </w:pPr>
      <w:r w:rsidRPr="0094315C">
        <w:rPr>
          <w:rFonts w:ascii="Times New Roman" w:eastAsia="Times New Roman" w:hAnsi="Times New Roman" w:cs="Times New Roman"/>
          <w:bCs/>
          <w:iCs/>
          <w:sz w:val="24"/>
          <w:szCs w:val="24"/>
          <w:lang w:val="bg-BG" w:eastAsia="bg-BG"/>
        </w:rPr>
        <w:tab/>
      </w:r>
      <w:r w:rsidRPr="0094315C">
        <w:rPr>
          <w:rFonts w:ascii="Times New Roman" w:eastAsia="Times New Roman" w:hAnsi="Times New Roman" w:cs="Times New Roman"/>
          <w:b/>
          <w:i/>
          <w:sz w:val="24"/>
          <w:szCs w:val="24"/>
          <w:lang w:val="bg-BG" w:eastAsia="bg-BG"/>
        </w:rPr>
        <w:t>Етапи на финансиране:</w:t>
      </w:r>
    </w:p>
    <w:p w14:paraId="398647B4" w14:textId="77777777" w:rsidR="000551D8" w:rsidRPr="0094315C" w:rsidRDefault="000551D8" w:rsidP="000551D8">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94315C">
        <w:rPr>
          <w:rFonts w:ascii="Times New Roman" w:eastAsia="Times New Roman" w:hAnsi="Times New Roman" w:cs="Times New Roman"/>
          <w:bCs/>
          <w:iCs/>
          <w:sz w:val="24"/>
          <w:szCs w:val="24"/>
          <w:lang w:val="bg-BG" w:eastAsia="bg-BG"/>
        </w:rPr>
        <w:tab/>
      </w:r>
      <w:bookmarkStart w:id="7" w:name="_Hlk127461944"/>
      <w:r w:rsidRPr="0094315C">
        <w:rPr>
          <w:rFonts w:ascii="Times New Roman" w:eastAsia="Times New Roman" w:hAnsi="Times New Roman" w:cs="Times New Roman"/>
          <w:bCs/>
          <w:iCs/>
          <w:sz w:val="24"/>
          <w:szCs w:val="24"/>
          <w:lang w:val="bg-BG" w:eastAsia="bg-BG"/>
        </w:rPr>
        <w:t>Финансирането ще се извършва еднократно след утвърждаване от министъра на образованието и науката на списъка с класираните проекти на НДД и на ЦПЛР по чл. 49, ал. 1, т. 1 и 2 и ал. 4 от ЗПУО</w:t>
      </w:r>
    </w:p>
    <w:p w14:paraId="6F79905E" w14:textId="77777777" w:rsidR="000551D8" w:rsidRPr="0094315C" w:rsidRDefault="000551D8" w:rsidP="000551D8">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94315C">
        <w:rPr>
          <w:rFonts w:ascii="Times New Roman" w:eastAsia="Times New Roman" w:hAnsi="Times New Roman" w:cs="Times New Roman"/>
          <w:bCs/>
          <w:iCs/>
          <w:sz w:val="24"/>
          <w:szCs w:val="24"/>
          <w:lang w:val="bg-BG" w:eastAsia="bg-BG"/>
        </w:rPr>
        <w:tab/>
        <w:t>Предоставените финансови средства за модул 1 следва да бъдат усвоени до 31.12.2025 г</w:t>
      </w:r>
      <w:bookmarkEnd w:id="7"/>
      <w:r w:rsidRPr="0094315C">
        <w:rPr>
          <w:rFonts w:ascii="Times New Roman" w:eastAsia="Times New Roman" w:hAnsi="Times New Roman" w:cs="Times New Roman"/>
          <w:bCs/>
          <w:iCs/>
          <w:sz w:val="24"/>
          <w:szCs w:val="24"/>
          <w:lang w:val="bg-BG" w:eastAsia="bg-BG"/>
        </w:rPr>
        <w:t>.</w:t>
      </w:r>
    </w:p>
    <w:p w14:paraId="022BE1D7" w14:textId="77777777" w:rsidR="004E7331" w:rsidRPr="0094315C" w:rsidRDefault="004E7331" w:rsidP="00EF7BF4">
      <w:pPr>
        <w:pStyle w:val="Bodytext20"/>
        <w:shd w:val="clear" w:color="auto" w:fill="auto"/>
        <w:spacing w:after="0" w:line="360" w:lineRule="auto"/>
        <w:ind w:firstLine="0"/>
        <w:jc w:val="both"/>
        <w:rPr>
          <w:rFonts w:ascii="Times New Roman" w:hAnsi="Times New Roman" w:cs="Times New Roman"/>
          <w:sz w:val="24"/>
          <w:szCs w:val="24"/>
          <w:lang w:val="bg-BG"/>
        </w:rPr>
      </w:pPr>
    </w:p>
    <w:p w14:paraId="4FBE8F7A" w14:textId="44A206D4" w:rsidR="00F4775C" w:rsidRPr="0094315C" w:rsidRDefault="00EF7BF4" w:rsidP="00EF7BF4">
      <w:pPr>
        <w:pStyle w:val="Bodytext20"/>
        <w:shd w:val="clear" w:color="auto" w:fill="auto"/>
        <w:spacing w:after="0" w:line="360" w:lineRule="auto"/>
        <w:ind w:firstLine="0"/>
        <w:jc w:val="both"/>
        <w:rPr>
          <w:rFonts w:ascii="Times New Roman" w:hAnsi="Times New Roman" w:cs="Times New Roman"/>
          <w:b/>
          <w:bCs/>
          <w:i/>
          <w:iCs/>
          <w:sz w:val="24"/>
          <w:szCs w:val="24"/>
          <w:lang w:val="bg-BG"/>
        </w:rPr>
      </w:pPr>
      <w:r w:rsidRPr="0094315C">
        <w:rPr>
          <w:rFonts w:ascii="Times New Roman" w:hAnsi="Times New Roman" w:cs="Times New Roman"/>
          <w:b/>
          <w:bCs/>
          <w:sz w:val="24"/>
          <w:szCs w:val="24"/>
          <w:lang w:val="bg-BG"/>
        </w:rPr>
        <w:t>12.3.</w:t>
      </w:r>
      <w:r w:rsidRPr="0094315C">
        <w:rPr>
          <w:rFonts w:ascii="Times New Roman" w:hAnsi="Times New Roman" w:cs="Times New Roman"/>
          <w:b/>
          <w:bCs/>
          <w:sz w:val="24"/>
          <w:szCs w:val="24"/>
          <w:lang w:val="bg-BG"/>
        </w:rPr>
        <w:tab/>
      </w:r>
      <w:r w:rsidR="00F4775C" w:rsidRPr="0094315C">
        <w:rPr>
          <w:rFonts w:ascii="Times New Roman" w:eastAsia="Times New Roman" w:hAnsi="Times New Roman" w:cs="Times New Roman"/>
          <w:b/>
          <w:sz w:val="24"/>
          <w:szCs w:val="24"/>
          <w:lang w:val="bg-BG"/>
        </w:rPr>
        <w:t>Модул</w:t>
      </w:r>
      <w:r w:rsidR="00B45822" w:rsidRPr="0094315C">
        <w:rPr>
          <w:rFonts w:ascii="Times New Roman" w:eastAsia="Times New Roman" w:hAnsi="Times New Roman" w:cs="Times New Roman"/>
          <w:b/>
          <w:sz w:val="24"/>
          <w:szCs w:val="24"/>
          <w:lang w:val="bg-BG"/>
        </w:rPr>
        <w:t xml:space="preserve"> </w:t>
      </w:r>
      <w:r w:rsidR="00150EB4" w:rsidRPr="0094315C">
        <w:rPr>
          <w:rFonts w:ascii="Times New Roman" w:eastAsia="Times New Roman" w:hAnsi="Times New Roman" w:cs="Times New Roman"/>
          <w:b/>
          <w:sz w:val="24"/>
          <w:szCs w:val="24"/>
          <w:lang w:val="bg-BG"/>
        </w:rPr>
        <w:t>3</w:t>
      </w:r>
      <w:r w:rsidR="00F4775C" w:rsidRPr="0094315C">
        <w:rPr>
          <w:rFonts w:ascii="Times New Roman" w:eastAsia="Times New Roman" w:hAnsi="Times New Roman" w:cs="Times New Roman"/>
          <w:b/>
          <w:sz w:val="24"/>
          <w:szCs w:val="24"/>
          <w:lang w:val="bg-BG"/>
        </w:rPr>
        <w:t xml:space="preserve"> </w:t>
      </w:r>
      <w:r w:rsidR="00F4775C" w:rsidRPr="0094315C">
        <w:rPr>
          <w:rFonts w:ascii="Times New Roman" w:eastAsia="Times New Roman" w:hAnsi="Times New Roman" w:cs="Times New Roman"/>
          <w:bCs/>
          <w:sz w:val="24"/>
          <w:szCs w:val="24"/>
          <w:lang w:val="bg-BG"/>
        </w:rPr>
        <w:t>„Създаване на достъпна архитектурна среда“</w:t>
      </w:r>
      <w:r w:rsidR="00F4775C" w:rsidRPr="0094315C">
        <w:rPr>
          <w:rFonts w:ascii="Times New Roman" w:eastAsia="Times New Roman" w:hAnsi="Times New Roman" w:cs="Times New Roman"/>
          <w:b/>
          <w:sz w:val="24"/>
          <w:szCs w:val="24"/>
          <w:lang w:val="bg-BG"/>
        </w:rPr>
        <w:t xml:space="preserve">  </w:t>
      </w:r>
    </w:p>
    <w:p w14:paraId="29036DCD" w14:textId="67EA9702" w:rsidR="00F4775C" w:rsidRPr="0094315C" w:rsidRDefault="00F4775C" w:rsidP="007763E2">
      <w:pPr>
        <w:pStyle w:val="Bodytext20"/>
        <w:shd w:val="clear" w:color="auto" w:fill="auto"/>
        <w:spacing w:after="0" w:line="360" w:lineRule="auto"/>
        <w:ind w:firstLine="360"/>
        <w:jc w:val="both"/>
        <w:rPr>
          <w:rFonts w:ascii="Times New Roman" w:hAnsi="Times New Roman" w:cs="Times New Roman"/>
          <w:b/>
          <w:bCs/>
          <w:i/>
          <w:iCs/>
          <w:sz w:val="24"/>
          <w:szCs w:val="24"/>
          <w:lang w:val="bg-BG"/>
        </w:rPr>
      </w:pPr>
      <w:r w:rsidRPr="0094315C">
        <w:rPr>
          <w:rFonts w:ascii="Times New Roman" w:hAnsi="Times New Roman" w:cs="Times New Roman"/>
          <w:b/>
          <w:bCs/>
          <w:i/>
          <w:iCs/>
          <w:sz w:val="24"/>
          <w:szCs w:val="24"/>
          <w:lang w:val="bg-BG"/>
        </w:rPr>
        <w:t>Допустими разходи за:</w:t>
      </w:r>
    </w:p>
    <w:p w14:paraId="705223D6" w14:textId="77777777" w:rsidR="00B950A1" w:rsidRPr="0094315C" w:rsidRDefault="00B950A1" w:rsidP="00B950A1">
      <w:pPr>
        <w:numPr>
          <w:ilvl w:val="0"/>
          <w:numId w:val="7"/>
        </w:numPr>
        <w:tabs>
          <w:tab w:val="left" w:pos="993"/>
        </w:tabs>
        <w:autoSpaceDE w:val="0"/>
        <w:autoSpaceDN w:val="0"/>
        <w:adjustRightInd w:val="0"/>
        <w:spacing w:after="0" w:line="360" w:lineRule="auto"/>
        <w:ind w:left="0" w:firstLine="36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
          <w:sz w:val="24"/>
          <w:szCs w:val="24"/>
          <w:lang w:val="bg-BG" w:eastAsia="bg-BG"/>
        </w:rPr>
        <w:lastRenderedPageBreak/>
        <w:t xml:space="preserve">По Дейност 1.1. </w:t>
      </w:r>
      <w:r w:rsidRPr="0094315C">
        <w:rPr>
          <w:rFonts w:ascii="Times New Roman" w:eastAsia="Times New Roman" w:hAnsi="Times New Roman" w:cs="Times New Roman"/>
          <w:sz w:val="24"/>
          <w:szCs w:val="24"/>
          <w:lang w:val="bg-BG" w:eastAsia="bg-BG"/>
        </w:rPr>
        <w:t>Проектиране и изграждане на покрити рампи – до 34 000 лв. с ДДС за едно проектно предложение;</w:t>
      </w:r>
    </w:p>
    <w:p w14:paraId="1A35B9F6" w14:textId="544AA972" w:rsidR="00B950A1" w:rsidRPr="0094315C" w:rsidRDefault="00B950A1" w:rsidP="00B950A1">
      <w:pPr>
        <w:tabs>
          <w:tab w:val="left" w:pos="993"/>
        </w:tabs>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
          <w:sz w:val="24"/>
          <w:szCs w:val="24"/>
          <w:lang w:val="bg-BG" w:eastAsia="bg-BG"/>
        </w:rPr>
        <w:tab/>
        <w:t xml:space="preserve">По Дейност 1.2. </w:t>
      </w:r>
      <w:r w:rsidRPr="0094315C">
        <w:rPr>
          <w:rFonts w:ascii="Times New Roman" w:eastAsia="Times New Roman" w:hAnsi="Times New Roman" w:cs="Times New Roman"/>
          <w:sz w:val="24"/>
          <w:szCs w:val="24"/>
          <w:lang w:val="bg-BG" w:eastAsia="bg-BG"/>
        </w:rPr>
        <w:t>Изграждане на покривни покрития на вече изградени рампи – до 7</w:t>
      </w:r>
      <w:r w:rsidRPr="008D0E0A">
        <w:rPr>
          <w:rFonts w:ascii="Times New Roman" w:eastAsia="Times New Roman" w:hAnsi="Times New Roman" w:cs="Times New Roman"/>
          <w:sz w:val="24"/>
          <w:szCs w:val="24"/>
          <w:lang w:val="bg-BG" w:eastAsia="bg-BG"/>
        </w:rPr>
        <w:t xml:space="preserve"> </w:t>
      </w:r>
      <w:r w:rsidRPr="0094315C">
        <w:rPr>
          <w:rFonts w:ascii="Times New Roman" w:eastAsia="Times New Roman" w:hAnsi="Times New Roman" w:cs="Times New Roman"/>
          <w:sz w:val="24"/>
          <w:szCs w:val="24"/>
          <w:lang w:val="bg-BG" w:eastAsia="bg-BG"/>
        </w:rPr>
        <w:t>000 лв. с ДДС за едно проектно предложение;</w:t>
      </w:r>
    </w:p>
    <w:p w14:paraId="1A2BD787" w14:textId="77777777" w:rsidR="00B950A1" w:rsidRPr="0094315C" w:rsidRDefault="00B950A1" w:rsidP="00B950A1">
      <w:pPr>
        <w:numPr>
          <w:ilvl w:val="0"/>
          <w:numId w:val="7"/>
        </w:numPr>
        <w:tabs>
          <w:tab w:val="left" w:pos="993"/>
        </w:tabs>
        <w:autoSpaceDE w:val="0"/>
        <w:autoSpaceDN w:val="0"/>
        <w:adjustRightInd w:val="0"/>
        <w:spacing w:after="0" w:line="360" w:lineRule="auto"/>
        <w:ind w:left="0" w:firstLine="360"/>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t xml:space="preserve">По Дейност 2. </w:t>
      </w:r>
      <w:r w:rsidRPr="0094315C">
        <w:rPr>
          <w:rFonts w:ascii="Times New Roman" w:eastAsia="Times New Roman" w:hAnsi="Times New Roman" w:cs="Times New Roman"/>
          <w:sz w:val="24"/>
          <w:szCs w:val="24"/>
          <w:lang w:val="bg-BG" w:eastAsia="bg-BG"/>
        </w:rPr>
        <w:t>Адаптиране и изграждане на санитарни възли до 25 000 лв. с ДДС за едно проектно предложение. Средствата са предвидени за адаптиране на един санитарен възел за хора с увреждания и ремонт на останалите прилежащи клетки за учениците и общите части в съответното санитарно помещение.</w:t>
      </w:r>
    </w:p>
    <w:p w14:paraId="1EF8229F" w14:textId="77777777" w:rsidR="00B950A1" w:rsidRPr="0094315C" w:rsidRDefault="00B950A1" w:rsidP="00B950A1">
      <w:pPr>
        <w:numPr>
          <w:ilvl w:val="0"/>
          <w:numId w:val="7"/>
        </w:numPr>
        <w:tabs>
          <w:tab w:val="left" w:pos="993"/>
        </w:tabs>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t xml:space="preserve">По Дейност 3. </w:t>
      </w:r>
      <w:r w:rsidRPr="0094315C">
        <w:rPr>
          <w:rFonts w:ascii="Times New Roman" w:eastAsia="Times New Roman" w:hAnsi="Times New Roman" w:cs="Times New Roman"/>
          <w:sz w:val="24"/>
          <w:szCs w:val="24"/>
          <w:lang w:val="bg-BG" w:eastAsia="bg-BG"/>
        </w:rPr>
        <w:t>Ремонт на прилежаща инфраструктура до 20 000 лв. с ДДС за едно проектно предложение;</w:t>
      </w:r>
    </w:p>
    <w:p w14:paraId="3054F9AA" w14:textId="77777777" w:rsidR="00B950A1" w:rsidRPr="0094315C" w:rsidRDefault="00B950A1" w:rsidP="00B950A1">
      <w:pPr>
        <w:numPr>
          <w:ilvl w:val="0"/>
          <w:numId w:val="7"/>
        </w:numPr>
        <w:tabs>
          <w:tab w:val="left" w:pos="993"/>
        </w:tabs>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t xml:space="preserve">По Дейност 4. </w:t>
      </w:r>
      <w:r w:rsidRPr="0094315C">
        <w:rPr>
          <w:rFonts w:ascii="Times New Roman" w:eastAsia="Times New Roman" w:hAnsi="Times New Roman" w:cs="Times New Roman"/>
          <w:sz w:val="24"/>
          <w:szCs w:val="24"/>
          <w:lang w:val="bg-BG" w:eastAsia="bg-BG"/>
        </w:rPr>
        <w:t>Изпълнение на асансьор:</w:t>
      </w:r>
    </w:p>
    <w:p w14:paraId="46FAC8AC" w14:textId="77777777" w:rsidR="00B950A1" w:rsidRPr="0094315C" w:rsidRDefault="00B950A1" w:rsidP="00B950A1">
      <w:pPr>
        <w:numPr>
          <w:ilvl w:val="0"/>
          <w:numId w:val="6"/>
        </w:numPr>
        <w:tabs>
          <w:tab w:val="left" w:pos="993"/>
        </w:tabs>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t>до 3 спирки -</w:t>
      </w:r>
      <w:r w:rsidRPr="0094315C">
        <w:rPr>
          <w:rFonts w:ascii="Times New Roman" w:eastAsia="Times New Roman" w:hAnsi="Times New Roman" w:cs="Times New Roman"/>
          <w:sz w:val="24"/>
          <w:szCs w:val="24"/>
          <w:lang w:val="bg-BG" w:eastAsia="bg-BG"/>
        </w:rPr>
        <w:t xml:space="preserve"> до 120 000 лв. с ДДС за едно проектно предложение;</w:t>
      </w:r>
    </w:p>
    <w:p w14:paraId="1DF14720" w14:textId="77777777" w:rsidR="00B950A1" w:rsidRPr="0094315C" w:rsidRDefault="00B950A1" w:rsidP="00B950A1">
      <w:pPr>
        <w:numPr>
          <w:ilvl w:val="0"/>
          <w:numId w:val="6"/>
        </w:numPr>
        <w:tabs>
          <w:tab w:val="left" w:pos="993"/>
        </w:tabs>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t>за 4 спирки -</w:t>
      </w:r>
      <w:r w:rsidRPr="0094315C">
        <w:rPr>
          <w:rFonts w:ascii="Times New Roman" w:eastAsia="Times New Roman" w:hAnsi="Times New Roman" w:cs="Times New Roman"/>
          <w:sz w:val="24"/>
          <w:szCs w:val="24"/>
          <w:lang w:val="bg-BG" w:eastAsia="bg-BG"/>
        </w:rPr>
        <w:t xml:space="preserve"> до 140 000 лв. с ДДС за едно проектно предложение;</w:t>
      </w:r>
    </w:p>
    <w:p w14:paraId="4C426BE5" w14:textId="77777777" w:rsidR="00B950A1" w:rsidRPr="0094315C" w:rsidRDefault="00B950A1" w:rsidP="00B950A1">
      <w:pPr>
        <w:numPr>
          <w:ilvl w:val="0"/>
          <w:numId w:val="6"/>
        </w:numPr>
        <w:tabs>
          <w:tab w:val="left" w:pos="993"/>
        </w:tabs>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eastAsia="bg-BG"/>
        </w:rPr>
        <w:t>за 5 спирки -</w:t>
      </w:r>
      <w:r w:rsidRPr="0094315C">
        <w:rPr>
          <w:rFonts w:ascii="Times New Roman" w:eastAsia="Times New Roman" w:hAnsi="Times New Roman" w:cs="Times New Roman"/>
          <w:sz w:val="24"/>
          <w:szCs w:val="24"/>
          <w:lang w:val="bg-BG" w:eastAsia="bg-BG"/>
        </w:rPr>
        <w:t xml:space="preserve"> до 160 000 лв. с ДДС за едно проектно предложение;</w:t>
      </w:r>
    </w:p>
    <w:p w14:paraId="2B31FECB" w14:textId="77777777" w:rsidR="00B950A1" w:rsidRPr="0094315C" w:rsidRDefault="00B950A1" w:rsidP="00B950A1">
      <w:pPr>
        <w:numPr>
          <w:ilvl w:val="0"/>
          <w:numId w:val="7"/>
        </w:numPr>
        <w:tabs>
          <w:tab w:val="left" w:pos="990"/>
        </w:tabs>
        <w:autoSpaceDE w:val="0"/>
        <w:autoSpaceDN w:val="0"/>
        <w:adjustRightInd w:val="0"/>
        <w:spacing w:after="0" w:line="360" w:lineRule="auto"/>
        <w:ind w:left="0" w:firstLine="36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
          <w:sz w:val="24"/>
          <w:szCs w:val="24"/>
          <w:lang w:val="bg-BG" w:eastAsia="bg-BG"/>
        </w:rPr>
        <w:t xml:space="preserve">По Дейност 5. </w:t>
      </w:r>
      <w:r w:rsidRPr="0094315C">
        <w:rPr>
          <w:rFonts w:ascii="Times New Roman" w:eastAsia="Times New Roman" w:hAnsi="Times New Roman" w:cs="Times New Roman"/>
          <w:sz w:val="24"/>
          <w:szCs w:val="24"/>
          <w:lang w:val="bg-BG" w:eastAsia="bg-BG"/>
        </w:rPr>
        <w:t>Доставка и монтаж на платформени съоръжения/подемни платформи с вертикално движение за преодоляване на денивелация до 2,50 м и/или с подемни платформи с наклонено движение до 30 000 лв. с ДДС за едно проектно предложение. За устройства за изкачване на стълби за инвалидни колички (стълбищни роботи) до 10 000 лв. с ДДС за един брой;</w:t>
      </w:r>
    </w:p>
    <w:p w14:paraId="380879FA" w14:textId="77777777" w:rsidR="00B950A1" w:rsidRPr="0094315C" w:rsidRDefault="00B950A1" w:rsidP="00B950A1">
      <w:pPr>
        <w:numPr>
          <w:ilvl w:val="0"/>
          <w:numId w:val="7"/>
        </w:numPr>
        <w:tabs>
          <w:tab w:val="left" w:pos="990"/>
        </w:tabs>
        <w:autoSpaceDE w:val="0"/>
        <w:autoSpaceDN w:val="0"/>
        <w:adjustRightInd w:val="0"/>
        <w:spacing w:after="0" w:line="360" w:lineRule="auto"/>
        <w:ind w:left="0" w:firstLine="36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
          <w:sz w:val="24"/>
          <w:szCs w:val="24"/>
          <w:lang w:val="bg-BG" w:eastAsia="bg-BG"/>
        </w:rPr>
        <w:t xml:space="preserve">По Дейност 6. </w:t>
      </w:r>
      <w:r w:rsidRPr="0094315C">
        <w:rPr>
          <w:rFonts w:ascii="Times New Roman" w:eastAsia="Times New Roman" w:hAnsi="Times New Roman" w:cs="Times New Roman"/>
          <w:sz w:val="24"/>
          <w:szCs w:val="24"/>
          <w:lang w:val="bg-BG" w:eastAsia="bg-BG"/>
        </w:rPr>
        <w:t>Маркиране на маршрутите и обозначаване на помещенията, осигуряващи достъпната архитектурна среда до 3000 лв. с ДДС за едно проектно предложение.</w:t>
      </w:r>
    </w:p>
    <w:p w14:paraId="383C498E" w14:textId="77777777" w:rsidR="00B950A1" w:rsidRPr="0094315C" w:rsidRDefault="00B950A1" w:rsidP="00B950A1">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В случай на специфични особености и/или характеристики на сградата и помещенията в нея се допуска надвишаване на максималните стойности, определени по модула.</w:t>
      </w:r>
    </w:p>
    <w:p w14:paraId="7BDEAF57" w14:textId="77777777" w:rsidR="00B950A1" w:rsidRPr="0094315C" w:rsidRDefault="00B950A1" w:rsidP="00B950A1">
      <w:pPr>
        <w:widowControl w:val="0"/>
        <w:autoSpaceDE w:val="0"/>
        <w:autoSpaceDN w:val="0"/>
        <w:adjustRightInd w:val="0"/>
        <w:spacing w:after="0" w:line="360" w:lineRule="auto"/>
        <w:ind w:firstLine="360"/>
        <w:jc w:val="both"/>
        <w:rPr>
          <w:rFonts w:ascii="Times New Roman" w:eastAsia="Times New Roman" w:hAnsi="Times New Roman" w:cs="Times New Roman"/>
          <w:b/>
          <w:bCs/>
          <w:sz w:val="24"/>
          <w:szCs w:val="24"/>
          <w:lang w:val="bg-BG" w:eastAsia="bg-BG"/>
        </w:rPr>
      </w:pPr>
      <w:r w:rsidRPr="0094315C">
        <w:rPr>
          <w:rFonts w:ascii="Times New Roman" w:eastAsia="Times New Roman" w:hAnsi="Times New Roman" w:cs="Times New Roman"/>
          <w:b/>
          <w:bCs/>
          <w:sz w:val="24"/>
          <w:szCs w:val="24"/>
          <w:lang w:val="bg-BG" w:eastAsia="bg-BG"/>
        </w:rPr>
        <w:t>Разпределение на финансовия ресурс:</w:t>
      </w:r>
    </w:p>
    <w:p w14:paraId="28F985E2" w14:textId="71601B44" w:rsidR="00B950A1" w:rsidRPr="0094315C" w:rsidRDefault="00B950A1" w:rsidP="00B950A1">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 xml:space="preserve">6.1. От </w:t>
      </w:r>
      <w:r w:rsidRPr="00FF0B19">
        <w:rPr>
          <w:rFonts w:ascii="Times New Roman" w:eastAsia="Times New Roman" w:hAnsi="Times New Roman" w:cs="Times New Roman"/>
          <w:sz w:val="24"/>
          <w:szCs w:val="24"/>
          <w:lang w:val="bg-BG" w:eastAsia="bg-BG"/>
        </w:rPr>
        <w:t xml:space="preserve">предвидените </w:t>
      </w:r>
      <w:r w:rsidR="007A4B06" w:rsidRPr="00FF0B19">
        <w:rPr>
          <w:rFonts w:ascii="Times New Roman" w:eastAsia="Times New Roman" w:hAnsi="Times New Roman" w:cs="Times New Roman"/>
          <w:sz w:val="24"/>
          <w:szCs w:val="24"/>
          <w:lang w:val="bg-BG" w:eastAsia="bg-BG"/>
        </w:rPr>
        <w:t>1 400</w:t>
      </w:r>
      <w:r w:rsidRPr="00FF0B19">
        <w:rPr>
          <w:rFonts w:ascii="Times New Roman" w:eastAsia="Times New Roman" w:hAnsi="Times New Roman" w:cs="Times New Roman"/>
          <w:sz w:val="24"/>
          <w:szCs w:val="24"/>
          <w:lang w:val="bg-BG" w:eastAsia="bg-BG"/>
        </w:rPr>
        <w:t xml:space="preserve"> 000 лв. за държавни образователни институции се приспадат средства в размер на </w:t>
      </w:r>
      <w:r w:rsidR="007A4B06" w:rsidRPr="00FF0B19">
        <w:rPr>
          <w:rFonts w:ascii="Times New Roman" w:eastAsia="Times New Roman" w:hAnsi="Times New Roman" w:cs="Times New Roman"/>
          <w:sz w:val="24"/>
          <w:szCs w:val="24"/>
          <w:lang w:val="bg-BG" w:eastAsia="bg-BG"/>
        </w:rPr>
        <w:t>40</w:t>
      </w:r>
      <w:r w:rsidRPr="00FF0B19">
        <w:rPr>
          <w:rFonts w:ascii="Times New Roman" w:eastAsia="Times New Roman" w:hAnsi="Times New Roman" w:cs="Times New Roman"/>
          <w:sz w:val="24"/>
          <w:szCs w:val="24"/>
          <w:lang w:val="bg-BG" w:eastAsia="bg-BG"/>
        </w:rPr>
        <w:t xml:space="preserve"> 000 лв. </w:t>
      </w:r>
      <w:r w:rsidRPr="0094315C">
        <w:rPr>
          <w:rFonts w:ascii="Times New Roman" w:eastAsia="Times New Roman" w:hAnsi="Times New Roman" w:cs="Times New Roman"/>
          <w:sz w:val="24"/>
          <w:szCs w:val="24"/>
          <w:lang w:val="bg-BG" w:eastAsia="bg-BG"/>
        </w:rPr>
        <w:t xml:space="preserve">за непредвидени СМР, за съпътстващи дейности и такси, както и за поддръжка на онлайн платформата на модула (когато е приложимо). </w:t>
      </w:r>
      <w:r w:rsidRPr="000177EF">
        <w:rPr>
          <w:rFonts w:ascii="Times New Roman" w:eastAsia="Times New Roman" w:hAnsi="Times New Roman" w:cs="Times New Roman"/>
          <w:sz w:val="24"/>
          <w:szCs w:val="24"/>
          <w:lang w:val="bg-BG" w:eastAsia="bg-BG"/>
        </w:rPr>
        <w:t xml:space="preserve">Останалите </w:t>
      </w:r>
      <w:r w:rsidR="00CC22CA" w:rsidRPr="000177EF">
        <w:rPr>
          <w:rFonts w:ascii="Times New Roman" w:eastAsia="Times New Roman" w:hAnsi="Times New Roman" w:cs="Times New Roman"/>
          <w:sz w:val="24"/>
          <w:szCs w:val="24"/>
          <w:lang w:val="bg-BG" w:eastAsia="bg-BG"/>
        </w:rPr>
        <w:t>1 360</w:t>
      </w:r>
      <w:r w:rsidRPr="000177EF">
        <w:rPr>
          <w:rFonts w:ascii="Times New Roman" w:eastAsia="Times New Roman" w:hAnsi="Times New Roman" w:cs="Times New Roman"/>
          <w:sz w:val="24"/>
          <w:szCs w:val="24"/>
          <w:lang w:val="bg-BG" w:eastAsia="bg-BG"/>
        </w:rPr>
        <w:t xml:space="preserve"> 000 лв. </w:t>
      </w:r>
      <w:r w:rsidRPr="0094315C">
        <w:rPr>
          <w:rFonts w:ascii="Times New Roman" w:eastAsia="Times New Roman" w:hAnsi="Times New Roman" w:cs="Times New Roman"/>
          <w:sz w:val="24"/>
          <w:szCs w:val="24"/>
          <w:lang w:val="bg-BG" w:eastAsia="bg-BG"/>
        </w:rPr>
        <w:t>се разпределят пропорционално на броя на държавните специализирани и неспециализирани училища, финансирани чрез бюджета на МОН, МК и ММС, държавните центрове за специална образователна подкрепа и специализираните обслужващи звена: регионалните центрове за подкрепа на процеса на приобщаващото образование, Държавния логопедичен център и Националния дворец на децата.</w:t>
      </w:r>
    </w:p>
    <w:p w14:paraId="0791EA86" w14:textId="27D5B5F0" w:rsidR="00B950A1" w:rsidRDefault="00B950A1" w:rsidP="00B950A1">
      <w:pPr>
        <w:widowControl w:val="0"/>
        <w:autoSpaceDE w:val="0"/>
        <w:autoSpaceDN w:val="0"/>
        <w:adjustRightInd w:val="0"/>
        <w:spacing w:after="0" w:line="360" w:lineRule="auto"/>
        <w:ind w:firstLine="545"/>
        <w:jc w:val="both"/>
        <w:rPr>
          <w:rFonts w:ascii="Times New Roman" w:hAnsi="Times New Roman" w:cs="Times New Roman"/>
          <w:b/>
          <w:bCs/>
          <w:sz w:val="24"/>
          <w:szCs w:val="24"/>
          <w:lang w:val="bg-BG"/>
        </w:rPr>
      </w:pPr>
      <w:r w:rsidRPr="0094315C">
        <w:rPr>
          <w:rFonts w:ascii="Times New Roman" w:eastAsia="Times New Roman" w:hAnsi="Times New Roman" w:cs="Times New Roman"/>
          <w:sz w:val="24"/>
          <w:szCs w:val="24"/>
          <w:lang w:val="bg-BG" w:eastAsia="bg-BG"/>
        </w:rPr>
        <w:t xml:space="preserve">6.2. Средствата в размер </w:t>
      </w:r>
      <w:r w:rsidRPr="00E02802">
        <w:rPr>
          <w:rFonts w:ascii="Times New Roman" w:eastAsia="Times New Roman" w:hAnsi="Times New Roman" w:cs="Times New Roman"/>
          <w:sz w:val="24"/>
          <w:szCs w:val="24"/>
          <w:lang w:val="bg-BG" w:eastAsia="bg-BG"/>
        </w:rPr>
        <w:t xml:space="preserve">на </w:t>
      </w:r>
      <w:r w:rsidR="00CC22CA" w:rsidRPr="00E02802">
        <w:rPr>
          <w:rFonts w:ascii="Times New Roman" w:eastAsia="Times New Roman" w:hAnsi="Times New Roman" w:cs="Times New Roman"/>
          <w:sz w:val="24"/>
          <w:szCs w:val="24"/>
          <w:lang w:val="bg-BG" w:eastAsia="bg-BG"/>
        </w:rPr>
        <w:t>600</w:t>
      </w:r>
      <w:r w:rsidRPr="00E02802">
        <w:rPr>
          <w:rFonts w:ascii="Times New Roman" w:eastAsia="Times New Roman" w:hAnsi="Times New Roman" w:cs="Times New Roman"/>
          <w:sz w:val="24"/>
          <w:szCs w:val="24"/>
          <w:lang w:val="bg-BG" w:eastAsia="bg-BG"/>
        </w:rPr>
        <w:t xml:space="preserve"> 000 лв. </w:t>
      </w:r>
      <w:r w:rsidRPr="0094315C">
        <w:rPr>
          <w:rFonts w:ascii="Times New Roman" w:eastAsia="Times New Roman" w:hAnsi="Times New Roman" w:cs="Times New Roman"/>
          <w:sz w:val="24"/>
          <w:szCs w:val="24"/>
          <w:lang w:val="bg-BG" w:eastAsia="bg-BG"/>
        </w:rPr>
        <w:t xml:space="preserve">се разпределят за </w:t>
      </w:r>
      <w:bookmarkStart w:id="8" w:name="_Hlk156925240"/>
      <w:r w:rsidRPr="0094315C">
        <w:rPr>
          <w:rFonts w:ascii="Times New Roman" w:eastAsia="Times New Roman" w:hAnsi="Times New Roman" w:cs="Times New Roman"/>
          <w:bCs/>
          <w:iCs/>
          <w:sz w:val="24"/>
          <w:szCs w:val="24"/>
          <w:lang w:val="bg-BG" w:eastAsia="bg-BG"/>
        </w:rPr>
        <w:t>общинските училища и общинските центрове за специална образователна подкрепа</w:t>
      </w:r>
      <w:bookmarkEnd w:id="8"/>
      <w:r w:rsidRPr="0094315C">
        <w:rPr>
          <w:rFonts w:ascii="Times New Roman" w:eastAsia="Times New Roman" w:hAnsi="Times New Roman" w:cs="Times New Roman"/>
          <w:bCs/>
          <w:iCs/>
          <w:sz w:val="24"/>
          <w:szCs w:val="24"/>
          <w:lang w:val="bg-BG" w:eastAsia="bg-BG"/>
        </w:rPr>
        <w:t xml:space="preserve">. </w:t>
      </w:r>
      <w:r w:rsidRPr="0094315C">
        <w:rPr>
          <w:rFonts w:ascii="Times New Roman" w:eastAsia="Times New Roman" w:hAnsi="Times New Roman" w:cs="Times New Roman"/>
          <w:b/>
          <w:bCs/>
          <w:sz w:val="24"/>
          <w:szCs w:val="24"/>
          <w:lang w:val="bg-BG" w:eastAsia="bg-BG"/>
        </w:rPr>
        <w:t xml:space="preserve">За всяко проектно предложение по модула се одобряват до 50% от посочените </w:t>
      </w:r>
      <w:r w:rsidRPr="0094315C">
        <w:rPr>
          <w:rFonts w:ascii="Times New Roman" w:eastAsia="Times New Roman" w:hAnsi="Times New Roman" w:cs="Times New Roman"/>
          <w:b/>
          <w:bCs/>
          <w:iCs/>
          <w:sz w:val="24"/>
          <w:szCs w:val="24"/>
          <w:lang w:val="bg-BG" w:eastAsia="bg-BG"/>
        </w:rPr>
        <w:t>по-горе стойности</w:t>
      </w:r>
      <w:r w:rsidRPr="0094315C">
        <w:rPr>
          <w:rFonts w:ascii="Times New Roman" w:eastAsia="Times New Roman" w:hAnsi="Times New Roman" w:cs="Times New Roman"/>
          <w:b/>
          <w:bCs/>
          <w:sz w:val="24"/>
          <w:szCs w:val="24"/>
          <w:lang w:val="bg-BG" w:eastAsia="bg-BG"/>
        </w:rPr>
        <w:t xml:space="preserve">, а останалите средства следва да се осигурят като съфинансиране от страна на </w:t>
      </w:r>
      <w:r w:rsidRPr="0094315C">
        <w:rPr>
          <w:rFonts w:ascii="Times New Roman" w:eastAsia="Times New Roman" w:hAnsi="Times New Roman" w:cs="Times New Roman"/>
          <w:b/>
          <w:bCs/>
          <w:iCs/>
          <w:sz w:val="24"/>
          <w:szCs w:val="24"/>
          <w:lang w:val="bg-BG" w:eastAsia="bg-BG"/>
        </w:rPr>
        <w:t xml:space="preserve">общинските училища и общинските центрове за </w:t>
      </w:r>
      <w:r w:rsidRPr="0094315C">
        <w:rPr>
          <w:rFonts w:ascii="Times New Roman" w:eastAsia="Times New Roman" w:hAnsi="Times New Roman" w:cs="Times New Roman"/>
          <w:b/>
          <w:bCs/>
          <w:iCs/>
          <w:sz w:val="24"/>
          <w:szCs w:val="24"/>
          <w:lang w:val="bg-BG" w:eastAsia="bg-BG"/>
        </w:rPr>
        <w:lastRenderedPageBreak/>
        <w:t>специална образователна подкрепа</w:t>
      </w:r>
      <w:r w:rsidRPr="0094315C">
        <w:rPr>
          <w:rFonts w:ascii="Times New Roman" w:eastAsia="Times New Roman" w:hAnsi="Times New Roman" w:cs="Times New Roman"/>
          <w:b/>
          <w:bCs/>
          <w:sz w:val="24"/>
          <w:szCs w:val="24"/>
          <w:lang w:val="bg-BG" w:eastAsia="bg-BG"/>
        </w:rPr>
        <w:t xml:space="preserve"> или съответната община първостепенен разпоредител с бюджет (минимум 50%)! В тази връзка при кандидатстването задължително се представя </w:t>
      </w:r>
      <w:r w:rsidRPr="0094315C">
        <w:rPr>
          <w:rFonts w:ascii="Times New Roman" w:hAnsi="Times New Roman" w:cs="Times New Roman"/>
          <w:b/>
          <w:bCs/>
          <w:sz w:val="24"/>
          <w:szCs w:val="24"/>
          <w:lang w:val="bg-BG"/>
        </w:rPr>
        <w:t>декларация за съгласие и съфинансиране от кмета на съответната община (за гр. София, Пловдив и Варна е допустимо декларацията да е от районния кмет) – по образец на МОН.</w:t>
      </w:r>
    </w:p>
    <w:p w14:paraId="4CB18B0F" w14:textId="16B9CF6E" w:rsidR="00CC22CA" w:rsidRPr="006E3E91" w:rsidRDefault="00CC22CA" w:rsidP="00B950A1">
      <w:pPr>
        <w:widowControl w:val="0"/>
        <w:autoSpaceDE w:val="0"/>
        <w:autoSpaceDN w:val="0"/>
        <w:adjustRightInd w:val="0"/>
        <w:spacing w:after="0" w:line="360" w:lineRule="auto"/>
        <w:ind w:firstLine="545"/>
        <w:jc w:val="both"/>
        <w:rPr>
          <w:rFonts w:ascii="Times New Roman" w:eastAsia="Times New Roman" w:hAnsi="Times New Roman" w:cs="Times New Roman"/>
          <w:sz w:val="24"/>
          <w:szCs w:val="24"/>
          <w:lang w:val="bg-BG" w:eastAsia="bg-BG"/>
        </w:rPr>
      </w:pPr>
      <w:r>
        <w:rPr>
          <w:rFonts w:ascii="Times New Roman" w:hAnsi="Times New Roman" w:cs="Times New Roman"/>
          <w:b/>
          <w:bCs/>
          <w:sz w:val="24"/>
          <w:szCs w:val="24"/>
          <w:lang w:val="bg-BG"/>
        </w:rPr>
        <w:t xml:space="preserve">6.3. </w:t>
      </w:r>
      <w:r w:rsidRPr="006E3E91">
        <w:rPr>
          <w:rFonts w:ascii="Times New Roman" w:eastAsia="Times New Roman" w:hAnsi="Times New Roman" w:cs="Times New Roman"/>
          <w:sz w:val="24"/>
          <w:szCs w:val="24"/>
          <w:lang w:val="bg-BG" w:eastAsia="bg-BG"/>
        </w:rPr>
        <w:t xml:space="preserve">В случай на недостатъчен брой подадени заявки от страна на държавни образователни институции, неусвоените средства от програмата ще бъдат прехвърлени към общинските училища и общинските центрове за специална образователна подкрепа. Това ще осигури необходимото финансиране за адаптация на тези институции, като ще гарантира равен достъп до образователната среда за всички ученици, включително за тези с </w:t>
      </w:r>
      <w:r w:rsidR="00614345" w:rsidRPr="006E3E91">
        <w:rPr>
          <w:rFonts w:ascii="Times New Roman" w:eastAsia="Times New Roman" w:hAnsi="Times New Roman" w:cs="Times New Roman"/>
          <w:sz w:val="24"/>
          <w:szCs w:val="24"/>
          <w:lang w:val="bg-BG" w:eastAsia="bg-BG"/>
        </w:rPr>
        <w:t xml:space="preserve">физически </w:t>
      </w:r>
      <w:r w:rsidRPr="006E3E91">
        <w:rPr>
          <w:rFonts w:ascii="Times New Roman" w:eastAsia="Times New Roman" w:hAnsi="Times New Roman" w:cs="Times New Roman"/>
          <w:sz w:val="24"/>
          <w:szCs w:val="24"/>
          <w:lang w:val="bg-BG" w:eastAsia="bg-BG"/>
        </w:rPr>
        <w:t>увреждания, в съответствие с изискванията на нормативната уредба.</w:t>
      </w:r>
    </w:p>
    <w:p w14:paraId="03DECBBC" w14:textId="375744EA" w:rsidR="00B950A1" w:rsidRDefault="00B950A1" w:rsidP="00B950A1">
      <w:pPr>
        <w:autoSpaceDE w:val="0"/>
        <w:autoSpaceDN w:val="0"/>
        <w:adjustRightInd w:val="0"/>
        <w:spacing w:after="0" w:line="360" w:lineRule="auto"/>
        <w:ind w:firstLine="72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Средствата за одобрените за финансиране проектни предложения по модула се предоставят на бенефициентите чрез промяна на бюджетните взаимоотношения на съответния първостепенен разпоредител с бюджет с централния бюджет с акт на Министерски съвет по предложение на министъра на образованието и науката. </w:t>
      </w:r>
    </w:p>
    <w:p w14:paraId="3FD2BE0A" w14:textId="77777777" w:rsidR="009A035D" w:rsidRPr="008D0E0A" w:rsidRDefault="009A035D" w:rsidP="007763E2">
      <w:pPr>
        <w:spacing w:after="0" w:line="360" w:lineRule="auto"/>
        <w:jc w:val="both"/>
        <w:rPr>
          <w:rFonts w:ascii="Times New Roman" w:hAnsi="Times New Roman" w:cs="Times New Roman"/>
          <w:b/>
          <w:bCs/>
          <w:sz w:val="24"/>
          <w:szCs w:val="24"/>
          <w:lang w:val="bg-BG"/>
        </w:rPr>
      </w:pPr>
    </w:p>
    <w:p w14:paraId="6A1B2525" w14:textId="6BF5EE34" w:rsidR="00A46D58" w:rsidRPr="0094315C" w:rsidRDefault="007763E2" w:rsidP="007763E2">
      <w:pPr>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13. </w:t>
      </w:r>
      <w:r w:rsidR="00A46D58" w:rsidRPr="0094315C">
        <w:rPr>
          <w:rFonts w:ascii="Times New Roman" w:hAnsi="Times New Roman" w:cs="Times New Roman"/>
          <w:b/>
          <w:bCs/>
          <w:sz w:val="24"/>
          <w:szCs w:val="24"/>
          <w:lang w:val="bg-BG"/>
        </w:rPr>
        <w:t>УСЛОВИЯ И РЕД ЗА КАНДИДАТСТВАНЕ</w:t>
      </w:r>
    </w:p>
    <w:p w14:paraId="34580FD7" w14:textId="50AB86E6" w:rsidR="00062035" w:rsidRPr="0094315C" w:rsidRDefault="00E8530F" w:rsidP="002846C3">
      <w:pPr>
        <w:pStyle w:val="Heading110"/>
        <w:keepNext/>
        <w:keepLines/>
        <w:shd w:val="clear" w:color="auto" w:fill="auto"/>
        <w:spacing w:before="0" w:line="360" w:lineRule="auto"/>
        <w:ind w:firstLine="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1</w:t>
      </w:r>
      <w:r w:rsidR="007763E2" w:rsidRPr="0094315C">
        <w:rPr>
          <w:rFonts w:ascii="Times New Roman" w:hAnsi="Times New Roman" w:cs="Times New Roman"/>
          <w:sz w:val="24"/>
          <w:szCs w:val="24"/>
          <w:lang w:val="bg-BG"/>
        </w:rPr>
        <w:t>3</w:t>
      </w:r>
      <w:r w:rsidRPr="0094315C">
        <w:rPr>
          <w:rFonts w:ascii="Times New Roman" w:hAnsi="Times New Roman" w:cs="Times New Roman"/>
          <w:sz w:val="24"/>
          <w:szCs w:val="24"/>
          <w:lang w:val="bg-BG"/>
        </w:rPr>
        <w:t xml:space="preserve">.1. </w:t>
      </w:r>
      <w:r w:rsidR="002846C3" w:rsidRPr="0094315C">
        <w:rPr>
          <w:rFonts w:ascii="Times New Roman" w:hAnsi="Times New Roman" w:cs="Times New Roman"/>
          <w:sz w:val="24"/>
          <w:szCs w:val="24"/>
          <w:lang w:val="bg-BG"/>
        </w:rPr>
        <w:tab/>
      </w:r>
      <w:r w:rsidR="00062035" w:rsidRPr="0094315C">
        <w:rPr>
          <w:rFonts w:ascii="Times New Roman" w:hAnsi="Times New Roman" w:cs="Times New Roman"/>
          <w:sz w:val="24"/>
          <w:szCs w:val="24"/>
          <w:lang w:val="bg-BG"/>
        </w:rPr>
        <w:t xml:space="preserve">Модул 1 </w:t>
      </w:r>
      <w:r w:rsidR="00062035" w:rsidRPr="0094315C">
        <w:rPr>
          <w:rFonts w:ascii="Times New Roman" w:hAnsi="Times New Roman" w:cs="Times New Roman"/>
          <w:b w:val="0"/>
          <w:bCs w:val="0"/>
          <w:sz w:val="24"/>
          <w:szCs w:val="24"/>
          <w:lang w:val="bg-BG"/>
        </w:rPr>
        <w:t>„Съвременна среда за качествено обучение по хуманитарни науки, по география и икономика, по технологии и предприемачество и за целодневна организация на учебния ден“</w:t>
      </w:r>
    </w:p>
    <w:p w14:paraId="3AD38359" w14:textId="77777777" w:rsidR="000023FE" w:rsidRPr="0094315C" w:rsidRDefault="000023FE" w:rsidP="000023FE">
      <w:pPr>
        <w:autoSpaceDE w:val="0"/>
        <w:autoSpaceDN w:val="0"/>
        <w:adjustRightInd w:val="0"/>
        <w:spacing w:after="0" w:line="360" w:lineRule="auto"/>
        <w:ind w:firstLine="720"/>
        <w:jc w:val="both"/>
        <w:rPr>
          <w:rFonts w:ascii="Times New Roman" w:eastAsia="Calibri" w:hAnsi="Times New Roman" w:cs="Times New Roman"/>
          <w:b/>
          <w:bCs/>
          <w:sz w:val="24"/>
          <w:szCs w:val="24"/>
          <w:lang w:val="bg-BG"/>
        </w:rPr>
      </w:pPr>
      <w:r w:rsidRPr="0094315C">
        <w:rPr>
          <w:rFonts w:ascii="Times New Roman" w:eastAsia="Calibri" w:hAnsi="Times New Roman" w:cs="Times New Roman"/>
          <w:sz w:val="24"/>
          <w:szCs w:val="24"/>
          <w:lang w:val="bg-BG"/>
        </w:rPr>
        <w:t>Училище/ЦСОП може да кандидатства само с един проект по модула.</w:t>
      </w:r>
    </w:p>
    <w:p w14:paraId="5F62CDEA" w14:textId="77777777" w:rsidR="000023FE" w:rsidRPr="0094315C" w:rsidRDefault="000023FE" w:rsidP="000023FE">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Училище може да кандидатства за една дейност от модула – избор между Дейност 1 и Дейност 2.</w:t>
      </w:r>
    </w:p>
    <w:p w14:paraId="6C826904" w14:textId="77777777" w:rsidR="000023FE" w:rsidRPr="0094315C" w:rsidRDefault="000023FE" w:rsidP="000023FE">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ЦСОП не може да кандидатства за изпълнение на Дейност 2 от модула.</w:t>
      </w:r>
    </w:p>
    <w:p w14:paraId="53738F61" w14:textId="54A235BD" w:rsidR="007002B1" w:rsidRPr="0094315C" w:rsidRDefault="007002B1" w:rsidP="00E56171">
      <w:pPr>
        <w:autoSpaceDE w:val="0"/>
        <w:autoSpaceDN w:val="0"/>
        <w:adjustRightInd w:val="0"/>
        <w:spacing w:after="0" w:line="360" w:lineRule="auto"/>
        <w:ind w:firstLine="720"/>
        <w:jc w:val="both"/>
        <w:rPr>
          <w:rFonts w:ascii="Times New Roman" w:eastAsia="Calibri" w:hAnsi="Times New Roman" w:cs="Times New Roman"/>
          <w:b/>
          <w:bCs/>
          <w:sz w:val="24"/>
          <w:szCs w:val="24"/>
          <w:lang w:val="bg-BG"/>
        </w:rPr>
      </w:pPr>
      <w:r w:rsidRPr="0094315C">
        <w:rPr>
          <w:rFonts w:ascii="Times New Roman" w:eastAsia="Calibri" w:hAnsi="Times New Roman" w:cs="Times New Roman"/>
          <w:b/>
          <w:bCs/>
          <w:sz w:val="24"/>
          <w:szCs w:val="24"/>
          <w:lang w:val="bg-BG"/>
        </w:rPr>
        <w:t xml:space="preserve">Дейност 1: </w:t>
      </w:r>
      <w:r w:rsidRPr="0094315C">
        <w:rPr>
          <w:rFonts w:ascii="Times New Roman" w:eastAsia="Calibri" w:hAnsi="Times New Roman" w:cs="Times New Roman"/>
          <w:bCs/>
          <w:sz w:val="24"/>
          <w:szCs w:val="24"/>
          <w:lang w:val="bg-BG"/>
        </w:rPr>
        <w:t xml:space="preserve">Модернизиране на </w:t>
      </w:r>
      <w:r w:rsidR="00E87913" w:rsidRPr="0094315C">
        <w:rPr>
          <w:rFonts w:ascii="Times New Roman" w:eastAsia="Times New Roman" w:hAnsi="Times New Roman" w:cs="Times New Roman"/>
          <w:bCs/>
          <w:sz w:val="24"/>
          <w:szCs w:val="24"/>
          <w:lang w:val="bg-BG" w:eastAsia="bg-BG"/>
        </w:rPr>
        <w:t>училищната среда</w:t>
      </w:r>
      <w:r w:rsidRPr="0094315C">
        <w:rPr>
          <w:rFonts w:ascii="Times New Roman" w:eastAsia="Calibri" w:hAnsi="Times New Roman" w:cs="Times New Roman"/>
          <w:bCs/>
          <w:sz w:val="24"/>
          <w:szCs w:val="24"/>
          <w:lang w:val="bg-BG"/>
        </w:rPr>
        <w:t xml:space="preserve"> за ефективен учебен процес</w:t>
      </w:r>
    </w:p>
    <w:p w14:paraId="13504D04" w14:textId="77777777" w:rsidR="007002B1" w:rsidRPr="0094315C" w:rsidRDefault="007002B1" w:rsidP="00E56171">
      <w:pPr>
        <w:autoSpaceDE w:val="0"/>
        <w:autoSpaceDN w:val="0"/>
        <w:adjustRightInd w:val="0"/>
        <w:spacing w:after="0" w:line="360" w:lineRule="auto"/>
        <w:ind w:firstLine="720"/>
        <w:jc w:val="both"/>
        <w:rPr>
          <w:rFonts w:ascii="Times New Roman" w:eastAsia="Calibri" w:hAnsi="Times New Roman" w:cs="Times New Roman"/>
          <w:b/>
          <w:bCs/>
          <w:i/>
          <w:iCs/>
          <w:sz w:val="24"/>
          <w:szCs w:val="24"/>
          <w:lang w:val="bg-BG"/>
        </w:rPr>
      </w:pPr>
      <w:r w:rsidRPr="0094315C">
        <w:rPr>
          <w:rFonts w:ascii="Times New Roman" w:eastAsia="Calibri" w:hAnsi="Times New Roman" w:cs="Times New Roman"/>
          <w:sz w:val="24"/>
          <w:szCs w:val="24"/>
          <w:lang w:val="bg-BG"/>
        </w:rPr>
        <w:t xml:space="preserve">За </w:t>
      </w:r>
      <w:r w:rsidRPr="0094315C">
        <w:rPr>
          <w:rFonts w:ascii="Times New Roman" w:eastAsia="Calibri" w:hAnsi="Times New Roman" w:cs="Times New Roman"/>
          <w:i/>
          <w:iCs/>
          <w:sz w:val="24"/>
          <w:szCs w:val="24"/>
          <w:lang w:val="bg-BG"/>
        </w:rPr>
        <w:t>Дейност 1</w:t>
      </w:r>
      <w:r w:rsidRPr="0094315C">
        <w:rPr>
          <w:rFonts w:ascii="Times New Roman" w:eastAsia="Calibri" w:hAnsi="Times New Roman" w:cs="Times New Roman"/>
          <w:sz w:val="24"/>
          <w:szCs w:val="24"/>
          <w:lang w:val="bg-BG"/>
        </w:rPr>
        <w:t xml:space="preserve"> могат да кандидатстват </w:t>
      </w:r>
      <w:r w:rsidRPr="0094315C">
        <w:rPr>
          <w:rFonts w:ascii="Times New Roman" w:eastAsia="Calibri" w:hAnsi="Times New Roman" w:cs="Times New Roman"/>
          <w:b/>
          <w:bCs/>
          <w:sz w:val="24"/>
          <w:szCs w:val="24"/>
          <w:lang w:val="bg-BG"/>
        </w:rPr>
        <w:t>само</w:t>
      </w:r>
      <w:r w:rsidRPr="0094315C">
        <w:rPr>
          <w:rFonts w:ascii="Times New Roman" w:eastAsia="Calibri" w:hAnsi="Times New Roman" w:cs="Times New Roman"/>
          <w:sz w:val="24"/>
          <w:szCs w:val="24"/>
          <w:lang w:val="bg-BG"/>
        </w:rPr>
        <w:t xml:space="preserve"> училища/ЦСОП, които не са класирани за финансиране през 2023 и 2024 година.</w:t>
      </w:r>
      <w:r w:rsidRPr="0094315C">
        <w:rPr>
          <w:rFonts w:ascii="Times New Roman" w:eastAsia="Calibri" w:hAnsi="Times New Roman" w:cs="Times New Roman"/>
          <w:b/>
          <w:bCs/>
          <w:i/>
          <w:iCs/>
          <w:sz w:val="24"/>
          <w:szCs w:val="24"/>
          <w:lang w:val="bg-BG"/>
        </w:rPr>
        <w:t xml:space="preserve"> </w:t>
      </w:r>
    </w:p>
    <w:p w14:paraId="0AA73E97" w14:textId="77777777" w:rsidR="007002B1" w:rsidRPr="0094315C" w:rsidRDefault="007002B1" w:rsidP="00E56171">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Всяко училище/ЦСОП може да кандидатства само с един проект по модула. В случай че училището/ЦСОП кандидатства за създаване на училищна библиотека/стая за занимания по интереси за целодневна организация на учебния ден, задължително условие е училището/ЦСОП да разполага със стая със стандартен размер, която ще бъде обзаведена/оборудвана със средствата по модула за училищна библиотека или за стая за занимания по интереси. </w:t>
      </w:r>
    </w:p>
    <w:p w14:paraId="4D18D9CE" w14:textId="77777777" w:rsidR="007002B1" w:rsidRPr="0094315C" w:rsidRDefault="007002B1" w:rsidP="00E56171">
      <w:pPr>
        <w:autoSpaceDE w:val="0"/>
        <w:autoSpaceDN w:val="0"/>
        <w:adjustRightInd w:val="0"/>
        <w:spacing w:after="0" w:line="360" w:lineRule="auto"/>
        <w:ind w:firstLine="720"/>
        <w:jc w:val="both"/>
        <w:rPr>
          <w:rFonts w:ascii="Times New Roman" w:eastAsia="Calibri" w:hAnsi="Times New Roman" w:cs="Times New Roman"/>
          <w:bCs/>
          <w:sz w:val="24"/>
          <w:szCs w:val="24"/>
          <w:lang w:val="bg-BG"/>
        </w:rPr>
      </w:pPr>
      <w:r w:rsidRPr="0094315C">
        <w:rPr>
          <w:rFonts w:ascii="Times New Roman" w:eastAsia="Calibri" w:hAnsi="Times New Roman" w:cs="Times New Roman"/>
          <w:b/>
          <w:bCs/>
          <w:sz w:val="24"/>
          <w:szCs w:val="24"/>
          <w:lang w:val="bg-BG"/>
        </w:rPr>
        <w:t>Дейност 2: Създаване на Център за хуманитарни науки</w:t>
      </w:r>
    </w:p>
    <w:p w14:paraId="29BD86E9" w14:textId="77777777" w:rsidR="00783093" w:rsidRPr="0094315C" w:rsidRDefault="00783093" w:rsidP="00783093">
      <w:pPr>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94315C">
        <w:rPr>
          <w:rFonts w:ascii="Times New Roman" w:eastAsia="Calibri" w:hAnsi="Times New Roman" w:cs="Times New Roman"/>
          <w:sz w:val="24"/>
          <w:szCs w:val="24"/>
          <w:lang w:val="bg-BG"/>
        </w:rPr>
        <w:t>За Дейност 2 могат да кандидатстват училища</w:t>
      </w:r>
      <w:r w:rsidRPr="0094315C">
        <w:rPr>
          <w:rFonts w:ascii="Times New Roman" w:eastAsia="Times New Roman" w:hAnsi="Times New Roman" w:cs="Times New Roman"/>
          <w:sz w:val="24"/>
          <w:szCs w:val="24"/>
          <w:lang w:val="bg-BG" w:eastAsia="bg-BG"/>
        </w:rPr>
        <w:t xml:space="preserve">, класирани през 2023 и/или 2024 година, и обзавели/оборудвали със средства от модула два и повече учебни кабинета/класни стаи по хуманитарни науки (български език и литература, чужди езици, история и цивилизации, </w:t>
      </w:r>
      <w:r w:rsidRPr="0094315C">
        <w:rPr>
          <w:rFonts w:ascii="Times New Roman" w:eastAsia="Times New Roman" w:hAnsi="Times New Roman" w:cs="Times New Roman"/>
          <w:sz w:val="24"/>
          <w:szCs w:val="24"/>
          <w:lang w:val="bg-BG" w:eastAsia="bg-BG"/>
        </w:rPr>
        <w:lastRenderedPageBreak/>
        <w:t xml:space="preserve">философия). За целта следва да обзаведат/оборудват други два и повече учебни кабинети/класни стаи по учебни предмети, за които не са кандидатствали в предходните издания на модула. </w:t>
      </w:r>
    </w:p>
    <w:p w14:paraId="5DA4B64D" w14:textId="77777777" w:rsidR="00A94633" w:rsidRPr="0094315C" w:rsidRDefault="00A94633" w:rsidP="00A94633">
      <w:pPr>
        <w:widowControl w:val="0"/>
        <w:autoSpaceDE w:val="0"/>
        <w:autoSpaceDN w:val="0"/>
        <w:adjustRightInd w:val="0"/>
        <w:spacing w:after="0" w:line="360" w:lineRule="auto"/>
        <w:ind w:firstLine="720"/>
        <w:contextualSpacing/>
        <w:jc w:val="both"/>
        <w:rPr>
          <w:rFonts w:ascii="Times New Roman" w:eastAsia="Times New Roman" w:hAnsi="Times New Roman" w:cs="Times New Roman"/>
          <w:sz w:val="24"/>
          <w:szCs w:val="24"/>
          <w:lang w:val="bg-BG" w:eastAsia="bg-BG"/>
        </w:rPr>
      </w:pPr>
      <w:r w:rsidRPr="0094315C">
        <w:rPr>
          <w:rFonts w:ascii="Times New Roman" w:eastAsia="Calibri" w:hAnsi="Times New Roman" w:cs="Times New Roman"/>
          <w:sz w:val="24"/>
          <w:szCs w:val="24"/>
          <w:lang w:val="bg-BG"/>
        </w:rPr>
        <w:t>За Дейност 2 могат да кандидатстват училища,</w:t>
      </w:r>
      <w:r w:rsidRPr="0094315C">
        <w:rPr>
          <w:rFonts w:ascii="Times New Roman" w:eastAsia="Times New Roman" w:hAnsi="Times New Roman" w:cs="Times New Roman"/>
          <w:sz w:val="24"/>
          <w:szCs w:val="24"/>
          <w:lang w:val="bg-BG" w:eastAsia="bg-BG"/>
        </w:rPr>
        <w:t xml:space="preserve"> обзавели/оборудвали в предходните издания на модула един учебен кабинет/класна стая по хуманитарни науки и обзавели/оборудвали един/повече от един учебни кабинети по хуманитарни науки, изградени със средства от бюджета на училището/от други източници на финансиране. За целта следва да обзаведат/оборудват други два и повече учебни кабинети/класни стаи по учебни предмети, за които нямат обзаведени/оборудвани учебни кабинети/класни стаи.</w:t>
      </w:r>
    </w:p>
    <w:p w14:paraId="3DC6B6CC" w14:textId="77777777" w:rsidR="00783093" w:rsidRPr="0094315C" w:rsidRDefault="00783093" w:rsidP="00783093">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Задължително условие е изборът на </w:t>
      </w:r>
      <w:r w:rsidRPr="0094315C">
        <w:rPr>
          <w:rFonts w:ascii="Times New Roman" w:eastAsia="Calibri" w:hAnsi="Times New Roman" w:cs="Times New Roman"/>
          <w:b/>
          <w:bCs/>
          <w:sz w:val="24"/>
          <w:szCs w:val="24"/>
          <w:lang w:val="bg-BG"/>
        </w:rPr>
        <w:t>един</w:t>
      </w:r>
      <w:r w:rsidRPr="0094315C">
        <w:rPr>
          <w:rFonts w:ascii="Times New Roman" w:eastAsia="Calibri" w:hAnsi="Times New Roman" w:cs="Times New Roman"/>
          <w:sz w:val="24"/>
          <w:szCs w:val="24"/>
          <w:lang w:val="bg-BG"/>
        </w:rPr>
        <w:t xml:space="preserve"> учебен предмет да съответства на </w:t>
      </w:r>
      <w:r w:rsidRPr="0094315C">
        <w:rPr>
          <w:rFonts w:ascii="Times New Roman" w:eastAsia="Calibri" w:hAnsi="Times New Roman" w:cs="Times New Roman"/>
          <w:b/>
          <w:bCs/>
          <w:sz w:val="24"/>
          <w:szCs w:val="24"/>
          <w:lang w:val="bg-BG"/>
        </w:rPr>
        <w:t>един</w:t>
      </w:r>
      <w:r w:rsidRPr="0094315C">
        <w:rPr>
          <w:rFonts w:ascii="Times New Roman" w:eastAsia="Calibri" w:hAnsi="Times New Roman" w:cs="Times New Roman"/>
          <w:sz w:val="24"/>
          <w:szCs w:val="24"/>
          <w:lang w:val="bg-BG"/>
        </w:rPr>
        <w:t xml:space="preserve"> учебен кабинет/класна стая. </w:t>
      </w:r>
    </w:p>
    <w:p w14:paraId="0B5F8B60" w14:textId="77777777" w:rsidR="00783093" w:rsidRPr="0094315C" w:rsidRDefault="00783093" w:rsidP="00783093">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Задължително условие е осигуряването на максимално използване на </w:t>
      </w:r>
      <w:r w:rsidRPr="0094315C">
        <w:rPr>
          <w:rFonts w:ascii="Times New Roman" w:eastAsia="Times New Roman" w:hAnsi="Times New Roman" w:cs="Times New Roman"/>
          <w:sz w:val="24"/>
          <w:szCs w:val="24"/>
          <w:lang w:val="bg-BG" w:eastAsia="bg-BG"/>
        </w:rPr>
        <w:t>обзаведеният/оборудван учебен кабинет/класна стая от всички ученици в училище.</w:t>
      </w:r>
    </w:p>
    <w:p w14:paraId="6B729E7D" w14:textId="77777777" w:rsidR="00783093" w:rsidRPr="0094315C" w:rsidRDefault="00783093" w:rsidP="00783093">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Препоръчително е учебните кабинети/класни стаи, които ще формират Центъра за хуманитарни науки, да се намират в непосредствена близост един от друг и на един етаж. </w:t>
      </w:r>
    </w:p>
    <w:p w14:paraId="5030DD82" w14:textId="0B78861C"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за хуманитарни науки, да се намират в непосредствена близост един от друг и на един етаж. </w:t>
      </w:r>
    </w:p>
    <w:p w14:paraId="63DE1631" w14:textId="77777777" w:rsidR="00783093" w:rsidRPr="0094315C" w:rsidRDefault="00783093" w:rsidP="00A6644B">
      <w:pPr>
        <w:autoSpaceDE w:val="0"/>
        <w:autoSpaceDN w:val="0"/>
        <w:adjustRightInd w:val="0"/>
        <w:spacing w:after="0" w:line="360" w:lineRule="auto"/>
        <w:jc w:val="both"/>
        <w:rPr>
          <w:rFonts w:ascii="Times New Roman" w:eastAsia="Calibri" w:hAnsi="Times New Roman" w:cs="Times New Roman"/>
          <w:sz w:val="24"/>
          <w:szCs w:val="24"/>
          <w:lang w:val="bg-BG"/>
        </w:rPr>
      </w:pPr>
    </w:p>
    <w:p w14:paraId="7DAEAD59" w14:textId="57A4AF18" w:rsidR="007002B1" w:rsidRPr="0094315C" w:rsidRDefault="007002B1" w:rsidP="00E56171">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Документите за кандидатстване се подават в деловодството на МОН (гр. София 1000, бул. „Княз Дондуков“ 2А, за дирекция ‚Учебници и училищна документация“) в срок до 30 календарни дни от изпращането на уведомително писмо чрез регионалните управления на образованието за стартиране на дейностите по модула. </w:t>
      </w:r>
    </w:p>
    <w:p w14:paraId="313D2977"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b/>
          <w:bCs/>
          <w:sz w:val="24"/>
          <w:szCs w:val="24"/>
          <w:lang w:val="bg-BG"/>
        </w:rPr>
      </w:pPr>
      <w:r w:rsidRPr="0094315C">
        <w:rPr>
          <w:rFonts w:ascii="Times New Roman" w:eastAsia="Calibri" w:hAnsi="Times New Roman" w:cs="Times New Roman"/>
          <w:b/>
          <w:bCs/>
          <w:sz w:val="24"/>
          <w:szCs w:val="24"/>
          <w:lang w:val="bg-BG"/>
        </w:rPr>
        <w:t xml:space="preserve">Необходими документи: </w:t>
      </w:r>
    </w:p>
    <w:p w14:paraId="126C9712"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1. Придружително писмо от директора на училището/ЦСОП; </w:t>
      </w:r>
    </w:p>
    <w:p w14:paraId="6AEC4309"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2. Формуляр за кандидатстване по образец; </w:t>
      </w:r>
    </w:p>
    <w:p w14:paraId="04D4A4A3"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3. Решение на педагогическия съвет за кандидатстване на училището/ЦСОП по модула; </w:t>
      </w:r>
    </w:p>
    <w:p w14:paraId="6CBCB823" w14:textId="77777777" w:rsidR="007002B1" w:rsidRPr="0094315C" w:rsidRDefault="007002B1" w:rsidP="007002B1">
      <w:pPr>
        <w:autoSpaceDE w:val="0"/>
        <w:autoSpaceDN w:val="0"/>
        <w:adjustRightInd w:val="0"/>
        <w:spacing w:after="0" w:line="360" w:lineRule="auto"/>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4. Декларация от директора на училището/ЦСОП за недопускане на двойно финансиране. </w:t>
      </w:r>
    </w:p>
    <w:p w14:paraId="3E93EBE9" w14:textId="77777777" w:rsidR="00E56171" w:rsidRPr="0094315C" w:rsidRDefault="00E56171" w:rsidP="007763E2">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rPr>
      </w:pPr>
    </w:p>
    <w:p w14:paraId="6BD3EB6B" w14:textId="0961F756" w:rsidR="00914BDF" w:rsidRPr="0094315C" w:rsidRDefault="00914BDF" w:rsidP="007763E2">
      <w:pPr>
        <w:widowControl w:val="0"/>
        <w:autoSpaceDE w:val="0"/>
        <w:autoSpaceDN w:val="0"/>
        <w:adjustRightInd w:val="0"/>
        <w:spacing w:after="0" w:line="360" w:lineRule="auto"/>
        <w:jc w:val="both"/>
        <w:rPr>
          <w:rFonts w:ascii="Times New Roman" w:eastAsia="Times New Roman" w:hAnsi="Times New Roman" w:cs="Times New Roman"/>
          <w:bCs/>
          <w:sz w:val="24"/>
          <w:szCs w:val="24"/>
          <w:lang w:val="bg-BG"/>
        </w:rPr>
      </w:pPr>
      <w:r w:rsidRPr="0094315C">
        <w:rPr>
          <w:rFonts w:ascii="Times New Roman" w:eastAsia="Times New Roman" w:hAnsi="Times New Roman" w:cs="Times New Roman"/>
          <w:b/>
          <w:sz w:val="24"/>
          <w:szCs w:val="24"/>
          <w:lang w:val="bg-BG"/>
        </w:rPr>
        <w:t xml:space="preserve">13.2. Модул 2 </w:t>
      </w:r>
      <w:r w:rsidRPr="0094315C">
        <w:rPr>
          <w:rFonts w:ascii="Times New Roman" w:eastAsia="Times New Roman" w:hAnsi="Times New Roman" w:cs="Times New Roman"/>
          <w:bCs/>
          <w:sz w:val="24"/>
          <w:szCs w:val="24"/>
          <w:lang w:val="bg-BG"/>
        </w:rPr>
        <w:t>„</w:t>
      </w:r>
      <w:r w:rsidR="00221412" w:rsidRPr="0094315C">
        <w:rPr>
          <w:rFonts w:ascii="Times New Roman" w:hAnsi="Times New Roman" w:cs="Times New Roman"/>
          <w:sz w:val="24"/>
          <w:szCs w:val="24"/>
          <w:lang w:val="bg-BG"/>
        </w:rPr>
        <w:t>Подкрепа на децата и учениците за работа в НДД и в ЦПЛР по чл. 49, ал. 1, т. 1 и ал. 4 от ЗПУО</w:t>
      </w:r>
      <w:r w:rsidRPr="0094315C">
        <w:rPr>
          <w:rFonts w:ascii="Times New Roman" w:eastAsia="Times New Roman" w:hAnsi="Times New Roman" w:cs="Times New Roman"/>
          <w:bCs/>
          <w:sz w:val="24"/>
          <w:szCs w:val="24"/>
          <w:lang w:val="bg-BG"/>
        </w:rPr>
        <w:t>“</w:t>
      </w:r>
    </w:p>
    <w:p w14:paraId="5970DB6A" w14:textId="77777777" w:rsidR="00914BDF" w:rsidRPr="0094315C" w:rsidRDefault="00914BDF" w:rsidP="00914BDF">
      <w:pPr>
        <w:spacing w:after="0" w:line="360" w:lineRule="auto"/>
        <w:ind w:firstLine="36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b/>
          <w:bCs/>
          <w:sz w:val="24"/>
          <w:szCs w:val="24"/>
          <w:lang w:val="bg-BG" w:eastAsia="bg-BG"/>
        </w:rPr>
        <w:t>Необходими документи за кандидатстване</w:t>
      </w:r>
      <w:r w:rsidRPr="0094315C">
        <w:rPr>
          <w:rFonts w:ascii="Times New Roman" w:eastAsia="Times New Roman" w:hAnsi="Times New Roman" w:cs="Times New Roman"/>
          <w:sz w:val="24"/>
          <w:szCs w:val="24"/>
          <w:lang w:val="bg-BG" w:eastAsia="bg-BG"/>
        </w:rPr>
        <w:t>:</w:t>
      </w:r>
    </w:p>
    <w:p w14:paraId="545FBAC6" w14:textId="77777777" w:rsidR="00315B31" w:rsidRPr="0094315C" w:rsidRDefault="00315B31" w:rsidP="00315B31">
      <w:pPr>
        <w:pStyle w:val="ListParagraph"/>
        <w:numPr>
          <w:ilvl w:val="0"/>
          <w:numId w:val="45"/>
        </w:numPr>
        <w:spacing w:after="0" w:line="360" w:lineRule="auto"/>
        <w:ind w:left="284" w:hanging="284"/>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Придружително писмо от директора на НДД или ЦПЛР;</w:t>
      </w:r>
    </w:p>
    <w:p w14:paraId="6BC551A6" w14:textId="77777777" w:rsidR="00725137" w:rsidRPr="0094315C" w:rsidRDefault="00315B31" w:rsidP="00315B31">
      <w:pPr>
        <w:pStyle w:val="ListParagraph"/>
        <w:numPr>
          <w:ilvl w:val="0"/>
          <w:numId w:val="45"/>
        </w:numPr>
        <w:spacing w:after="0" w:line="360" w:lineRule="auto"/>
        <w:ind w:left="284" w:hanging="284"/>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Формуляр за кандидатстване (образецът на формуляра се публикува на електронната страница на МОН в 10-дневен срок след одобряването на програмата от Министерския съвет), който съдържа:</w:t>
      </w:r>
    </w:p>
    <w:p w14:paraId="1BAD59F9" w14:textId="77777777" w:rsidR="00725137" w:rsidRPr="0094315C" w:rsidRDefault="00315B31" w:rsidP="00315B31">
      <w:pPr>
        <w:pStyle w:val="ListParagraph"/>
        <w:numPr>
          <w:ilvl w:val="0"/>
          <w:numId w:val="44"/>
        </w:numPr>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информация за НДД или за кандидатстващия център по чл. 49, ал. 1, т. 1 и ал. 4.</w:t>
      </w:r>
    </w:p>
    <w:p w14:paraId="5F8F2DAD" w14:textId="77777777" w:rsidR="00725137" w:rsidRPr="0094315C" w:rsidRDefault="00315B31" w:rsidP="00315B31">
      <w:pPr>
        <w:pStyle w:val="ListParagraph"/>
        <w:numPr>
          <w:ilvl w:val="0"/>
          <w:numId w:val="44"/>
        </w:numPr>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цели;</w:t>
      </w:r>
    </w:p>
    <w:p w14:paraId="42FA65F7" w14:textId="77777777" w:rsidR="00725137" w:rsidRPr="0094315C" w:rsidRDefault="00315B31" w:rsidP="00315B31">
      <w:pPr>
        <w:pStyle w:val="ListParagraph"/>
        <w:numPr>
          <w:ilvl w:val="0"/>
          <w:numId w:val="44"/>
        </w:numPr>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lastRenderedPageBreak/>
        <w:t>очаквани резултати и индикатори за изпълнение;</w:t>
      </w:r>
    </w:p>
    <w:p w14:paraId="3DBBE60D" w14:textId="77777777" w:rsidR="00725137" w:rsidRPr="0094315C" w:rsidRDefault="00315B31" w:rsidP="00725137">
      <w:pPr>
        <w:pStyle w:val="ListParagraph"/>
        <w:numPr>
          <w:ilvl w:val="0"/>
          <w:numId w:val="44"/>
        </w:numPr>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 xml:space="preserve">описание на помещението/ята, което/които ще бъде/бъдат обзаведено/и </w:t>
      </w:r>
      <w:proofErr w:type="spellStart"/>
      <w:r w:rsidRPr="0094315C">
        <w:rPr>
          <w:rFonts w:ascii="Times New Roman" w:eastAsia="Times New Roman" w:hAnsi="Times New Roman" w:cs="Times New Roman"/>
          <w:sz w:val="24"/>
          <w:szCs w:val="24"/>
          <w:lang w:val="bg-BG" w:eastAsia="bg-BG"/>
        </w:rPr>
        <w:t>и</w:t>
      </w:r>
      <w:proofErr w:type="spellEnd"/>
      <w:r w:rsidRPr="0094315C">
        <w:rPr>
          <w:rFonts w:ascii="Times New Roman" w:eastAsia="Times New Roman" w:hAnsi="Times New Roman" w:cs="Times New Roman"/>
          <w:sz w:val="24"/>
          <w:szCs w:val="24"/>
          <w:lang w:val="bg-BG" w:eastAsia="bg-BG"/>
        </w:rPr>
        <w:t xml:space="preserve"> оборудвано/и по модула за провеждане на занимания в избраното направление; описание на пространството/ата, което/които ще бъде/бъдат оборудвано/и за занимания по интереси на открито; </w:t>
      </w:r>
    </w:p>
    <w:p w14:paraId="60CB2C03" w14:textId="77777777" w:rsidR="00725137" w:rsidRPr="0094315C" w:rsidRDefault="00315B31" w:rsidP="00725137">
      <w:pPr>
        <w:pStyle w:val="ListParagraph"/>
        <w:numPr>
          <w:ilvl w:val="0"/>
          <w:numId w:val="44"/>
        </w:numPr>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описание на предвидените за закупуване по модула артикули за обзавеждане, техника, мултифункционални устройства, софтуерни продукти, пособия, озвучителна техника; специализирани уреди, апаратура, сценични тоалети, инструменти, дидактически материали, консумативи, литература и др. за специализирания/</w:t>
      </w:r>
      <w:proofErr w:type="spellStart"/>
      <w:r w:rsidRPr="0094315C">
        <w:rPr>
          <w:rFonts w:ascii="Times New Roman" w:eastAsia="Times New Roman" w:hAnsi="Times New Roman" w:cs="Times New Roman"/>
          <w:sz w:val="24"/>
          <w:szCs w:val="24"/>
          <w:lang w:val="bg-BG" w:eastAsia="bg-BG"/>
        </w:rPr>
        <w:t>ите</w:t>
      </w:r>
      <w:proofErr w:type="spellEnd"/>
      <w:r w:rsidRPr="0094315C">
        <w:rPr>
          <w:rFonts w:ascii="Times New Roman" w:eastAsia="Times New Roman" w:hAnsi="Times New Roman" w:cs="Times New Roman"/>
          <w:sz w:val="24"/>
          <w:szCs w:val="24"/>
          <w:lang w:val="bg-BG" w:eastAsia="bg-BG"/>
        </w:rPr>
        <w:t xml:space="preserve"> кабинет/и </w:t>
      </w:r>
      <w:proofErr w:type="spellStart"/>
      <w:r w:rsidRPr="0094315C">
        <w:rPr>
          <w:rFonts w:ascii="Times New Roman" w:eastAsia="Times New Roman" w:hAnsi="Times New Roman" w:cs="Times New Roman"/>
          <w:sz w:val="24"/>
          <w:szCs w:val="24"/>
          <w:lang w:val="bg-BG" w:eastAsia="bg-BG"/>
        </w:rPr>
        <w:t>и</w:t>
      </w:r>
      <w:proofErr w:type="spellEnd"/>
      <w:r w:rsidRPr="0094315C">
        <w:rPr>
          <w:rFonts w:ascii="Times New Roman" w:eastAsia="Times New Roman" w:hAnsi="Times New Roman" w:cs="Times New Roman"/>
          <w:sz w:val="24"/>
          <w:szCs w:val="24"/>
          <w:lang w:val="bg-BG" w:eastAsia="bg-BG"/>
        </w:rPr>
        <w:t xml:space="preserve"> на мотивите за избора на кабинет/и; </w:t>
      </w:r>
    </w:p>
    <w:p w14:paraId="55EF514B" w14:textId="77777777" w:rsidR="00725137" w:rsidRPr="0094315C" w:rsidRDefault="00315B31" w:rsidP="00725137">
      <w:pPr>
        <w:pStyle w:val="ListParagraph"/>
        <w:numPr>
          <w:ilvl w:val="0"/>
          <w:numId w:val="44"/>
        </w:numPr>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 xml:space="preserve">описание на предвидените за закупуване по модула </w:t>
      </w:r>
      <w:r w:rsidRPr="0094315C">
        <w:rPr>
          <w:rFonts w:ascii="Times New Roman" w:eastAsia="Times New Roman" w:hAnsi="Times New Roman" w:cs="Times New Roman"/>
          <w:bCs/>
          <w:iCs/>
          <w:sz w:val="24"/>
          <w:szCs w:val="24"/>
          <w:lang w:val="bg-BG" w:eastAsia="bg-BG"/>
        </w:rPr>
        <w:t>артикули, пособия, специализирани уреди и др. за занимания на открито и на мотивите за избора им;</w:t>
      </w:r>
    </w:p>
    <w:p w14:paraId="4BBB6368" w14:textId="77777777" w:rsidR="00725137" w:rsidRPr="0094315C" w:rsidRDefault="00315B31" w:rsidP="00725137">
      <w:pPr>
        <w:pStyle w:val="ListParagraph"/>
        <w:numPr>
          <w:ilvl w:val="0"/>
          <w:numId w:val="44"/>
        </w:numPr>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 xml:space="preserve">участници – брой деца и ученици, които ще ползват кабинета в избраното направление и екип за изпълнение на модула от програмата в НДД и в ЦПЛР; </w:t>
      </w:r>
    </w:p>
    <w:p w14:paraId="1348AFB5" w14:textId="5ACED482" w:rsidR="00315B31" w:rsidRPr="0094315C" w:rsidRDefault="00315B31" w:rsidP="00725137">
      <w:pPr>
        <w:pStyle w:val="ListParagraph"/>
        <w:numPr>
          <w:ilvl w:val="0"/>
          <w:numId w:val="44"/>
        </w:numPr>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финансов план/бюджет;</w:t>
      </w:r>
    </w:p>
    <w:p w14:paraId="6E5031FD" w14:textId="77777777" w:rsidR="00315B31" w:rsidRPr="0094315C" w:rsidRDefault="00315B31" w:rsidP="00315B31">
      <w:pPr>
        <w:spacing w:after="0" w:line="360" w:lineRule="auto"/>
        <w:ind w:left="284" w:hanging="284"/>
        <w:jc w:val="both"/>
        <w:rPr>
          <w:rFonts w:ascii="Times New Roman" w:eastAsia="Times New Roman" w:hAnsi="Times New Roman" w:cs="Times New Roman"/>
          <w:sz w:val="24"/>
          <w:szCs w:val="24"/>
          <w:lang w:val="bg-BG" w:eastAsia="bg-BG"/>
        </w:rPr>
      </w:pPr>
      <w:r w:rsidRPr="008D0E0A">
        <w:rPr>
          <w:rFonts w:ascii="Times New Roman" w:eastAsia="Times New Roman" w:hAnsi="Times New Roman" w:cs="Times New Roman"/>
          <w:sz w:val="24"/>
          <w:szCs w:val="24"/>
          <w:lang w:val="bg-BG" w:eastAsia="bg-BG"/>
        </w:rPr>
        <w:t xml:space="preserve">3. </w:t>
      </w:r>
      <w:r w:rsidRPr="0094315C">
        <w:rPr>
          <w:rFonts w:ascii="Times New Roman" w:eastAsia="Times New Roman" w:hAnsi="Times New Roman" w:cs="Times New Roman"/>
          <w:sz w:val="24"/>
          <w:szCs w:val="24"/>
          <w:lang w:val="bg-BG" w:eastAsia="bg-BG"/>
        </w:rPr>
        <w:t>Решение на педагогическия съвет на НДД или на ЦПЛР за кандидатстване по националната програма.</w:t>
      </w:r>
    </w:p>
    <w:p w14:paraId="1B81EB5A" w14:textId="4AE75418" w:rsidR="00315B31" w:rsidRPr="0094315C" w:rsidRDefault="00315B31" w:rsidP="00315B31">
      <w:pPr>
        <w:spacing w:after="0" w:line="360" w:lineRule="auto"/>
        <w:ind w:left="284" w:hanging="284"/>
        <w:jc w:val="both"/>
        <w:rPr>
          <w:rFonts w:ascii="Times New Roman" w:eastAsia="Times New Roman" w:hAnsi="Times New Roman" w:cs="Times New Roman"/>
          <w:sz w:val="24"/>
          <w:szCs w:val="24"/>
          <w:lang w:val="bg-BG" w:eastAsia="bg-BG"/>
        </w:rPr>
      </w:pPr>
      <w:r w:rsidRPr="008D0E0A">
        <w:rPr>
          <w:rFonts w:ascii="Times New Roman" w:eastAsia="Times New Roman" w:hAnsi="Times New Roman" w:cs="Times New Roman"/>
          <w:sz w:val="24"/>
          <w:szCs w:val="24"/>
          <w:lang w:val="bg-BG" w:eastAsia="bg-BG"/>
        </w:rPr>
        <w:t xml:space="preserve">4. </w:t>
      </w:r>
      <w:r w:rsidRPr="0094315C">
        <w:rPr>
          <w:rFonts w:ascii="Times New Roman" w:eastAsia="Times New Roman" w:hAnsi="Times New Roman" w:cs="Times New Roman"/>
          <w:sz w:val="24"/>
          <w:szCs w:val="24"/>
          <w:lang w:val="bg-BG" w:eastAsia="bg-BG"/>
        </w:rPr>
        <w:t>Декларация за липса на двойно финансиране (по образец).</w:t>
      </w:r>
      <w:r w:rsidRPr="0094315C">
        <w:rPr>
          <w:rFonts w:ascii="Times New Roman" w:eastAsia="Times New Roman" w:hAnsi="Times New Roman" w:cs="Times New Roman"/>
          <w:bCs/>
          <w:sz w:val="24"/>
          <w:szCs w:val="24"/>
          <w:lang w:val="bg-BG"/>
        </w:rPr>
        <w:tab/>
      </w:r>
    </w:p>
    <w:p w14:paraId="32595893" w14:textId="6EE16100" w:rsidR="00315B31" w:rsidRPr="0094315C" w:rsidRDefault="00315B31" w:rsidP="00315B31">
      <w:pPr>
        <w:tabs>
          <w:tab w:val="left" w:pos="142"/>
        </w:tabs>
        <w:spacing w:after="0" w:line="360" w:lineRule="auto"/>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ab/>
      </w:r>
      <w:r w:rsidRPr="0094315C">
        <w:rPr>
          <w:rFonts w:ascii="Times New Roman" w:eastAsia="Times New Roman" w:hAnsi="Times New Roman" w:cs="Times New Roman"/>
          <w:sz w:val="24"/>
          <w:szCs w:val="24"/>
          <w:lang w:val="bg-BG"/>
        </w:rPr>
        <w:tab/>
        <w:t xml:space="preserve">Графикът за ползване на специализирания/те кабинет/и се изготвя в началото на учебната година и </w:t>
      </w:r>
      <w:r w:rsidRPr="0094315C">
        <w:rPr>
          <w:rFonts w:ascii="Times New Roman" w:eastAsia="Times New Roman" w:hAnsi="Times New Roman" w:cs="Times New Roman"/>
          <w:sz w:val="24"/>
          <w:szCs w:val="24"/>
          <w:lang w:val="bg-BG" w:eastAsia="bg-BG" w:bidi="bg-BG"/>
        </w:rPr>
        <w:t>се съхранява при проектната документация по програмата.</w:t>
      </w:r>
    </w:p>
    <w:p w14:paraId="28A7D9EB" w14:textId="57531D22" w:rsidR="00315B31" w:rsidRPr="0094315C" w:rsidRDefault="00315B31" w:rsidP="00315B31">
      <w:pPr>
        <w:spacing w:after="0" w:line="360" w:lineRule="auto"/>
        <w:ind w:firstLine="708"/>
        <w:jc w:val="both"/>
        <w:rPr>
          <w:rFonts w:ascii="Times New Roman" w:eastAsia="Times New Roman" w:hAnsi="Times New Roman" w:cs="Times New Roman"/>
          <w:i/>
          <w:iCs/>
          <w:sz w:val="24"/>
          <w:szCs w:val="24"/>
          <w:lang w:val="bg-BG" w:eastAsia="bg-BG"/>
        </w:rPr>
      </w:pPr>
      <w:r w:rsidRPr="0094315C">
        <w:rPr>
          <w:rFonts w:ascii="Times New Roman" w:eastAsia="Times New Roman" w:hAnsi="Times New Roman" w:cs="Times New Roman"/>
          <w:b/>
          <w:bCs/>
          <w:i/>
          <w:iCs/>
          <w:sz w:val="24"/>
          <w:szCs w:val="24"/>
          <w:lang w:val="bg-BG" w:eastAsia="bg-BG"/>
        </w:rPr>
        <w:t>Изисквания към проектните предложения и срок за подаване на проектните предложения</w:t>
      </w:r>
      <w:r w:rsidRPr="0094315C">
        <w:rPr>
          <w:rFonts w:ascii="Times New Roman" w:eastAsia="Times New Roman" w:hAnsi="Times New Roman" w:cs="Times New Roman"/>
          <w:i/>
          <w:iCs/>
          <w:sz w:val="24"/>
          <w:szCs w:val="24"/>
          <w:lang w:val="bg-BG" w:eastAsia="bg-BG"/>
        </w:rPr>
        <w:t>:</w:t>
      </w:r>
    </w:p>
    <w:p w14:paraId="4A5FD008" w14:textId="77777777" w:rsidR="00315B31" w:rsidRPr="0094315C" w:rsidRDefault="00315B31" w:rsidP="00315B31">
      <w:pPr>
        <w:spacing w:after="0" w:line="360" w:lineRule="auto"/>
        <w:ind w:firstLine="708"/>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 xml:space="preserve">НДД или ЦПЛР могат да кандидатстват само с един проект. </w:t>
      </w:r>
    </w:p>
    <w:p w14:paraId="58BC9D91" w14:textId="77777777" w:rsidR="00315B31" w:rsidRPr="0094315C" w:rsidRDefault="00315B31" w:rsidP="00315B31">
      <w:pPr>
        <w:spacing w:after="0" w:line="360" w:lineRule="auto"/>
        <w:ind w:firstLine="708"/>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 xml:space="preserve">Условие за кандидатстване е осигуряването в НДД или в ЦПЛР на стая/стаи, която/които да бъде/бъдат оборудвана/и </w:t>
      </w:r>
      <w:proofErr w:type="spellStart"/>
      <w:r w:rsidRPr="0094315C">
        <w:rPr>
          <w:rFonts w:ascii="Times New Roman" w:eastAsia="Times New Roman" w:hAnsi="Times New Roman" w:cs="Times New Roman"/>
          <w:sz w:val="24"/>
          <w:szCs w:val="24"/>
          <w:lang w:val="bg-BG" w:eastAsia="bg-BG"/>
        </w:rPr>
        <w:t>и</w:t>
      </w:r>
      <w:proofErr w:type="spellEnd"/>
      <w:r w:rsidRPr="0094315C">
        <w:rPr>
          <w:rFonts w:ascii="Times New Roman" w:eastAsia="Times New Roman" w:hAnsi="Times New Roman" w:cs="Times New Roman"/>
          <w:sz w:val="24"/>
          <w:szCs w:val="24"/>
          <w:lang w:val="bg-BG" w:eastAsia="bg-BG"/>
        </w:rPr>
        <w:t xml:space="preserve"> обзаведена/и със средствата по модула като кабинет в избрано направление.</w:t>
      </w:r>
    </w:p>
    <w:p w14:paraId="56F5BBA3" w14:textId="77777777" w:rsidR="00315B31" w:rsidRPr="0094315C" w:rsidRDefault="00315B31" w:rsidP="00315B31">
      <w:pPr>
        <w:spacing w:after="0" w:line="360" w:lineRule="auto"/>
        <w:ind w:firstLine="708"/>
        <w:jc w:val="both"/>
        <w:rPr>
          <w:rFonts w:ascii="Times New Roman" w:eastAsia="Times New Roman" w:hAnsi="Times New Roman" w:cs="Times New Roman"/>
          <w:bCs/>
          <w:sz w:val="24"/>
          <w:szCs w:val="24"/>
          <w:lang w:val="bg-BG" w:eastAsia="bg-BG"/>
        </w:rPr>
      </w:pPr>
      <w:r w:rsidRPr="0094315C">
        <w:rPr>
          <w:rFonts w:ascii="Times New Roman" w:eastAsia="Times New Roman" w:hAnsi="Times New Roman" w:cs="Times New Roman"/>
          <w:sz w:val="24"/>
          <w:szCs w:val="24"/>
          <w:lang w:val="bg-BG" w:eastAsia="bg-BG"/>
        </w:rPr>
        <w:t xml:space="preserve">Придружителното писмо, формулярът за кандидатстване и декларацията </w:t>
      </w:r>
      <w:r w:rsidRPr="0094315C">
        <w:rPr>
          <w:rFonts w:ascii="Times New Roman" w:eastAsia="Times New Roman" w:hAnsi="Times New Roman" w:cs="Times New Roman"/>
          <w:bCs/>
          <w:sz w:val="24"/>
          <w:szCs w:val="24"/>
          <w:lang w:val="bg-BG" w:eastAsia="bg-BG"/>
        </w:rPr>
        <w:t xml:space="preserve">се изпращат в дирекция „Приобщаващо образование“, МОН, в срок </w:t>
      </w:r>
      <w:r w:rsidRPr="0094315C">
        <w:rPr>
          <w:rFonts w:ascii="Times New Roman" w:eastAsia="Times New Roman" w:hAnsi="Times New Roman" w:cs="Times New Roman"/>
          <w:b/>
          <w:sz w:val="24"/>
          <w:szCs w:val="24"/>
          <w:lang w:val="bg-BG" w:eastAsia="bg-BG"/>
        </w:rPr>
        <w:t>до 30 (тридесет) календарни дни</w:t>
      </w:r>
      <w:r w:rsidRPr="0094315C">
        <w:rPr>
          <w:rFonts w:ascii="Times New Roman" w:eastAsia="Times New Roman" w:hAnsi="Times New Roman" w:cs="Times New Roman"/>
          <w:bCs/>
          <w:sz w:val="24"/>
          <w:szCs w:val="24"/>
          <w:lang w:val="bg-BG" w:eastAsia="bg-BG"/>
        </w:rPr>
        <w:t xml:space="preserve"> след датата на одобряването на програмата от Министерския съвет.</w:t>
      </w:r>
    </w:p>
    <w:p w14:paraId="36B1F434" w14:textId="77777777" w:rsidR="00914BDF" w:rsidRPr="0094315C" w:rsidRDefault="00914BDF" w:rsidP="007763E2">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rPr>
      </w:pPr>
    </w:p>
    <w:p w14:paraId="3AAA711B" w14:textId="4C819705" w:rsidR="00062035" w:rsidRPr="0094315C" w:rsidRDefault="007763E2" w:rsidP="007763E2">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rPr>
      </w:pPr>
      <w:r w:rsidRPr="0094315C">
        <w:rPr>
          <w:rFonts w:ascii="Times New Roman" w:eastAsia="Times New Roman" w:hAnsi="Times New Roman" w:cs="Times New Roman"/>
          <w:b/>
          <w:sz w:val="24"/>
          <w:szCs w:val="24"/>
          <w:lang w:val="bg-BG"/>
        </w:rPr>
        <w:t>13.</w:t>
      </w:r>
      <w:r w:rsidR="00914BDF" w:rsidRPr="0094315C">
        <w:rPr>
          <w:rFonts w:ascii="Times New Roman" w:eastAsia="Times New Roman" w:hAnsi="Times New Roman" w:cs="Times New Roman"/>
          <w:b/>
          <w:sz w:val="24"/>
          <w:szCs w:val="24"/>
          <w:lang w:val="bg-BG"/>
        </w:rPr>
        <w:t>3</w:t>
      </w:r>
      <w:r w:rsidRPr="0094315C">
        <w:rPr>
          <w:rFonts w:ascii="Times New Roman" w:eastAsia="Times New Roman" w:hAnsi="Times New Roman" w:cs="Times New Roman"/>
          <w:b/>
          <w:sz w:val="24"/>
          <w:szCs w:val="24"/>
          <w:lang w:val="bg-BG"/>
        </w:rPr>
        <w:t xml:space="preserve">. </w:t>
      </w:r>
      <w:r w:rsidR="00062035" w:rsidRPr="0094315C">
        <w:rPr>
          <w:rFonts w:ascii="Times New Roman" w:eastAsia="Times New Roman" w:hAnsi="Times New Roman" w:cs="Times New Roman"/>
          <w:b/>
          <w:sz w:val="24"/>
          <w:szCs w:val="24"/>
          <w:lang w:val="bg-BG"/>
        </w:rPr>
        <w:t xml:space="preserve">Модул </w:t>
      </w:r>
      <w:r w:rsidR="00914BDF" w:rsidRPr="0094315C">
        <w:rPr>
          <w:rFonts w:ascii="Times New Roman" w:eastAsia="Times New Roman" w:hAnsi="Times New Roman" w:cs="Times New Roman"/>
          <w:b/>
          <w:sz w:val="24"/>
          <w:szCs w:val="24"/>
          <w:lang w:val="bg-BG"/>
        </w:rPr>
        <w:t>3</w:t>
      </w:r>
      <w:r w:rsidR="00062035" w:rsidRPr="0094315C">
        <w:rPr>
          <w:rFonts w:ascii="Times New Roman" w:eastAsia="Times New Roman" w:hAnsi="Times New Roman" w:cs="Times New Roman"/>
          <w:b/>
          <w:sz w:val="24"/>
          <w:szCs w:val="24"/>
          <w:lang w:val="bg-BG"/>
        </w:rPr>
        <w:t xml:space="preserve"> </w:t>
      </w:r>
      <w:r w:rsidR="00062035" w:rsidRPr="0094315C">
        <w:rPr>
          <w:rFonts w:ascii="Times New Roman" w:eastAsia="Times New Roman" w:hAnsi="Times New Roman" w:cs="Times New Roman"/>
          <w:bCs/>
          <w:sz w:val="24"/>
          <w:szCs w:val="24"/>
          <w:lang w:val="bg-BG"/>
        </w:rPr>
        <w:t xml:space="preserve">„Създаване на достъпна архитектурна среда“  </w:t>
      </w:r>
    </w:p>
    <w:p w14:paraId="37D8365C" w14:textId="77777777" w:rsidR="004D14A7" w:rsidRPr="0094315C" w:rsidRDefault="004D14A7" w:rsidP="004D14A7">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eastAsia="bg-BG"/>
        </w:rPr>
        <w:t xml:space="preserve">В 30 (тридесет) дневен срок от изпращането на уведомително писмо за стартиране изпълнението на модула всички допустими кандидати, а именно: </w:t>
      </w:r>
      <w:r w:rsidRPr="0094315C">
        <w:rPr>
          <w:rFonts w:ascii="Times New Roman" w:eastAsia="Times New Roman" w:hAnsi="Times New Roman" w:cs="Times New Roman"/>
          <w:bCs/>
          <w:iCs/>
          <w:sz w:val="24"/>
          <w:szCs w:val="24"/>
          <w:lang w:val="bg-BG" w:eastAsia="bg-BG"/>
        </w:rPr>
        <w:t xml:space="preserve">държавните специализирани и неспециализирани училища, финансирани чрез бюджета на Министерството на образованието и науката (МОН), Министерството на културата (МК) и Министерството на младежта и спорта </w:t>
      </w:r>
      <w:r w:rsidRPr="0094315C">
        <w:rPr>
          <w:rFonts w:ascii="Times New Roman" w:eastAsia="Times New Roman" w:hAnsi="Times New Roman" w:cs="Times New Roman"/>
          <w:bCs/>
          <w:iCs/>
          <w:sz w:val="24"/>
          <w:szCs w:val="24"/>
          <w:lang w:val="bg-BG" w:eastAsia="bg-BG"/>
        </w:rPr>
        <w:lastRenderedPageBreak/>
        <w:t>(ММС), държавните центрове за специална образователна подкрепа и специализираните обслужващи звена: регионалните центрове за подкрепа на процеса на приобщаващото образование, Държавният логопедичен център, Националният дворец на децата, общинските училища и общинските центрове за специална образователна подкрепа</w:t>
      </w:r>
      <w:r w:rsidRPr="0094315C">
        <w:rPr>
          <w:rFonts w:ascii="Times New Roman" w:eastAsia="Times New Roman" w:hAnsi="Times New Roman" w:cs="Times New Roman"/>
          <w:sz w:val="24"/>
          <w:szCs w:val="24"/>
          <w:lang w:val="bg-BG" w:eastAsia="bg-BG"/>
        </w:rPr>
        <w:t xml:space="preserve">, </w:t>
      </w:r>
      <w:r w:rsidRPr="0094315C">
        <w:rPr>
          <w:rFonts w:ascii="Times New Roman" w:eastAsia="Times New Roman" w:hAnsi="Times New Roman" w:cs="Times New Roman"/>
          <w:sz w:val="24"/>
          <w:szCs w:val="24"/>
          <w:lang w:val="bg-BG"/>
        </w:rPr>
        <w:t>представят проектните си предложения по образец, утвърден от МОН чрез онлайн платформата за кандидатстване по национални програми за развитие на образованието (</w:t>
      </w:r>
      <w:hyperlink r:id="rId8" w:history="1">
        <w:r w:rsidRPr="0094315C">
          <w:rPr>
            <w:rFonts w:ascii="Times New Roman" w:eastAsia="Times New Roman" w:hAnsi="Times New Roman" w:cs="Times New Roman"/>
            <w:sz w:val="24"/>
            <w:szCs w:val="24"/>
            <w:lang w:val="bg-BG"/>
          </w:rPr>
          <w:t>https://np.mon.bg</w:t>
        </w:r>
      </w:hyperlink>
      <w:r w:rsidRPr="0094315C">
        <w:rPr>
          <w:rFonts w:ascii="Times New Roman" w:eastAsia="Times New Roman" w:hAnsi="Times New Roman" w:cs="Times New Roman"/>
          <w:sz w:val="24"/>
          <w:szCs w:val="24"/>
          <w:lang w:val="bg-BG"/>
        </w:rPr>
        <w:t>).</w:t>
      </w:r>
    </w:p>
    <w:p w14:paraId="7CAA3711" w14:textId="77777777" w:rsidR="004D14A7" w:rsidRPr="0094315C" w:rsidRDefault="004D14A7" w:rsidP="004D14A7">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b/>
          <w:bCs/>
          <w:i/>
          <w:iCs/>
          <w:sz w:val="24"/>
          <w:szCs w:val="24"/>
          <w:lang w:val="bg-BG"/>
        </w:rPr>
        <w:t>Забележка:</w:t>
      </w:r>
      <w:r w:rsidRPr="0094315C">
        <w:rPr>
          <w:rFonts w:ascii="Times New Roman" w:eastAsia="Times New Roman" w:hAnsi="Times New Roman" w:cs="Times New Roman"/>
          <w:sz w:val="24"/>
          <w:szCs w:val="24"/>
          <w:lang w:val="bg-BG"/>
        </w:rPr>
        <w:t xml:space="preserve"> </w:t>
      </w:r>
      <w:r w:rsidRPr="0094315C">
        <w:rPr>
          <w:rFonts w:ascii="Times New Roman" w:eastAsia="Times New Roman" w:hAnsi="Times New Roman" w:cs="Times New Roman"/>
          <w:b/>
          <w:iCs/>
          <w:sz w:val="24"/>
          <w:szCs w:val="24"/>
          <w:u w:val="single"/>
          <w:lang w:val="bg-BG" w:eastAsia="bg-BG"/>
        </w:rPr>
        <w:t>Общински училища и общински центрове за специална образователна подкрепа могат да кандидатстват единствено в случай, че в тях се обучава поне едно дете с физически увреждания съгласно актуална информация от НЕИСПУО за учебната 2024/2025 г.</w:t>
      </w:r>
    </w:p>
    <w:p w14:paraId="290F8A9A" w14:textId="77777777" w:rsidR="004D14A7" w:rsidRPr="0094315C" w:rsidRDefault="004D14A7" w:rsidP="004D14A7">
      <w:pPr>
        <w:spacing w:after="0" w:line="360" w:lineRule="auto"/>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Проектното предложение задължително трябва да бъде придружено със следните документи:</w:t>
      </w:r>
    </w:p>
    <w:p w14:paraId="54450080" w14:textId="77777777" w:rsidR="004D14A7" w:rsidRPr="0094315C" w:rsidRDefault="004D14A7" w:rsidP="004D14A7">
      <w:pPr>
        <w:numPr>
          <w:ilvl w:val="0"/>
          <w:numId w:val="8"/>
        </w:numPr>
        <w:tabs>
          <w:tab w:val="clear" w:pos="2421"/>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Акт за публична държавна или общинска собственост (за държавните институции, които нямат акт за публична държавна собственост е допустимо да приложат договор за ползване);</w:t>
      </w:r>
    </w:p>
    <w:p w14:paraId="7630FE12" w14:textId="77777777" w:rsidR="004D14A7" w:rsidRPr="0094315C" w:rsidRDefault="004D14A7" w:rsidP="004D14A7">
      <w:pPr>
        <w:numPr>
          <w:ilvl w:val="0"/>
          <w:numId w:val="8"/>
        </w:numPr>
        <w:tabs>
          <w:tab w:val="clear" w:pos="2421"/>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При изграждане на рампа - технически проект/схема за строителните работи и/или количествено-стойностна сметка, както и обяснителна записка;</w:t>
      </w:r>
    </w:p>
    <w:p w14:paraId="508FF4FF" w14:textId="097E3EC1" w:rsidR="004D14A7" w:rsidRPr="0094315C" w:rsidRDefault="004D14A7" w:rsidP="004D14A7">
      <w:pPr>
        <w:numPr>
          <w:ilvl w:val="0"/>
          <w:numId w:val="8"/>
        </w:numPr>
        <w:tabs>
          <w:tab w:val="clear" w:pos="2421"/>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 xml:space="preserve">При изграждане на санитарни възли за хора с увреждания – задължително схеми с размери на санитарните възли – съществуващо разпределение и предложение за разпределение след адаптирането, съобразени с изискванията </w:t>
      </w:r>
      <w:r w:rsidRPr="00EE4B4C">
        <w:rPr>
          <w:rFonts w:ascii="Times New Roman" w:eastAsia="Times New Roman" w:hAnsi="Times New Roman" w:cs="Times New Roman"/>
          <w:sz w:val="24"/>
          <w:szCs w:val="24"/>
          <w:lang w:val="bg-BG"/>
        </w:rPr>
        <w:t xml:space="preserve">на чл. </w:t>
      </w:r>
      <w:r w:rsidR="00787C47" w:rsidRPr="00EE4B4C">
        <w:rPr>
          <w:rFonts w:ascii="Times New Roman" w:eastAsia="Times New Roman" w:hAnsi="Times New Roman" w:cs="Times New Roman"/>
          <w:sz w:val="24"/>
          <w:szCs w:val="24"/>
          <w:lang w:val="bg-BG"/>
        </w:rPr>
        <w:t>84</w:t>
      </w:r>
      <w:r w:rsidRPr="00EE4B4C">
        <w:rPr>
          <w:rFonts w:ascii="Times New Roman" w:eastAsia="Times New Roman" w:hAnsi="Times New Roman" w:cs="Times New Roman"/>
          <w:sz w:val="24"/>
          <w:szCs w:val="24"/>
          <w:lang w:val="bg-BG"/>
        </w:rPr>
        <w:t xml:space="preserve"> – чл. </w:t>
      </w:r>
      <w:r w:rsidR="00787C47" w:rsidRPr="00EE4B4C">
        <w:rPr>
          <w:rFonts w:ascii="Times New Roman" w:eastAsia="Times New Roman" w:hAnsi="Times New Roman" w:cs="Times New Roman"/>
          <w:sz w:val="24"/>
          <w:szCs w:val="24"/>
          <w:lang w:val="bg-BG"/>
        </w:rPr>
        <w:t>88</w:t>
      </w:r>
      <w:r w:rsidRPr="00EE4B4C">
        <w:rPr>
          <w:rFonts w:ascii="Times New Roman" w:eastAsia="Times New Roman" w:hAnsi="Times New Roman" w:cs="Times New Roman"/>
          <w:sz w:val="24"/>
          <w:szCs w:val="24"/>
          <w:lang w:val="bg-BG"/>
        </w:rPr>
        <w:t xml:space="preserve"> от </w:t>
      </w:r>
      <w:r w:rsidRPr="0094315C">
        <w:rPr>
          <w:rFonts w:ascii="Times New Roman" w:eastAsia="Times New Roman" w:hAnsi="Times New Roman" w:cs="Times New Roman"/>
          <w:sz w:val="24"/>
          <w:szCs w:val="24"/>
          <w:lang w:val="bg-BG"/>
        </w:rPr>
        <w:t>Наредба № РД-02-20-2 от 26.01.2021 г.;</w:t>
      </w:r>
    </w:p>
    <w:p w14:paraId="3DB6A93D" w14:textId="77777777" w:rsidR="004D14A7" w:rsidRPr="0094315C" w:rsidRDefault="004D14A7" w:rsidP="004D14A7">
      <w:pPr>
        <w:numPr>
          <w:ilvl w:val="0"/>
          <w:numId w:val="8"/>
        </w:numPr>
        <w:tabs>
          <w:tab w:val="clear" w:pos="2421"/>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Количествено-стойностна сметка за санитарните възли във формат Excel;</w:t>
      </w:r>
    </w:p>
    <w:p w14:paraId="23875165" w14:textId="77777777" w:rsidR="004D14A7" w:rsidRPr="0094315C" w:rsidRDefault="004D14A7" w:rsidP="004D14A7">
      <w:pPr>
        <w:numPr>
          <w:ilvl w:val="0"/>
          <w:numId w:val="8"/>
        </w:numPr>
        <w:tabs>
          <w:tab w:val="clear" w:pos="2421"/>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При ремонт на прилежаща инфраструктура – схема/скица на имота с предложение за ремонта;</w:t>
      </w:r>
    </w:p>
    <w:p w14:paraId="194A4711" w14:textId="77777777" w:rsidR="004D14A7" w:rsidRPr="0094315C" w:rsidRDefault="004D14A7" w:rsidP="004D14A7">
      <w:pPr>
        <w:numPr>
          <w:ilvl w:val="0"/>
          <w:numId w:val="8"/>
        </w:numPr>
        <w:tabs>
          <w:tab w:val="clear" w:pos="2421"/>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Количествено-стойностна сметка за прилежаща инфраструктура във формат Excel;</w:t>
      </w:r>
    </w:p>
    <w:p w14:paraId="51951391" w14:textId="77777777" w:rsidR="004D14A7" w:rsidRPr="0094315C" w:rsidRDefault="004D14A7" w:rsidP="004D14A7">
      <w:pPr>
        <w:numPr>
          <w:ilvl w:val="0"/>
          <w:numId w:val="8"/>
        </w:numPr>
        <w:tabs>
          <w:tab w:val="clear" w:pos="2421"/>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При доставка на платформа или устройство за изкачване на стълби – предложение с техническите параметри и схеми на предлаганото съоръжение, количествено-стойностна сметка (във формат Excel) и конструктивно становище при платформи с вертикално движение или предложение с техническите параметри на предлаганото устройство за изкачване на стълби за инвалидни колички (стълбищен робот) заедно с количествено-стойностна сметка (във формат Excel).</w:t>
      </w:r>
    </w:p>
    <w:p w14:paraId="5F1C8AF3" w14:textId="77777777" w:rsidR="004D14A7" w:rsidRPr="0094315C" w:rsidRDefault="004D14A7" w:rsidP="004D14A7">
      <w:pPr>
        <w:numPr>
          <w:ilvl w:val="0"/>
          <w:numId w:val="8"/>
        </w:numPr>
        <w:tabs>
          <w:tab w:val="clear" w:pos="2421"/>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При изграждане на асансьор – предложение с техническите параметри на предлагания асансьор, чертеж (разпределение на етаж) с разположението на асансьорната шахта, количествено-стойностна сметка във формат Excel и конструктивно становище за възможността за изграждане на асансьор;</w:t>
      </w:r>
    </w:p>
    <w:p w14:paraId="650B6DFB" w14:textId="77777777" w:rsidR="004D14A7" w:rsidRPr="0094315C" w:rsidRDefault="004D14A7" w:rsidP="004D14A7">
      <w:pPr>
        <w:numPr>
          <w:ilvl w:val="0"/>
          <w:numId w:val="8"/>
        </w:numPr>
        <w:tabs>
          <w:tab w:val="clear" w:pos="2421"/>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lastRenderedPageBreak/>
        <w:t xml:space="preserve"> Становище, схема и количествено-стойностни сметки във формат Excel за дейности по маркиране на маршрутите и обозначаване на помещенията, осигуряващи достъпната архитектурна среда</w:t>
      </w:r>
      <w:r w:rsidRPr="0094315C">
        <w:rPr>
          <w:rFonts w:ascii="Times New Roman" w:eastAsia="Times New Roman" w:hAnsi="Times New Roman" w:cs="Times New Roman"/>
          <w:bCs/>
          <w:sz w:val="24"/>
          <w:szCs w:val="24"/>
          <w:lang w:val="bg-BG"/>
        </w:rPr>
        <w:t>;</w:t>
      </w:r>
    </w:p>
    <w:p w14:paraId="028730FF" w14:textId="77777777" w:rsidR="004D14A7" w:rsidRPr="0094315C" w:rsidRDefault="004D14A7" w:rsidP="004D14A7">
      <w:pPr>
        <w:numPr>
          <w:ilvl w:val="0"/>
          <w:numId w:val="8"/>
        </w:numPr>
        <w:tabs>
          <w:tab w:val="clear" w:pos="2421"/>
          <w:tab w:val="num" w:pos="851"/>
          <w:tab w:val="left" w:pos="993"/>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Декларация, че кандидатът не кандидатства и/или не получава други средства от други източници за дейностите по тази програма (по образец на МОН);</w:t>
      </w:r>
    </w:p>
    <w:p w14:paraId="176F4EF3" w14:textId="77777777" w:rsidR="004D14A7" w:rsidRPr="0094315C" w:rsidRDefault="004D14A7" w:rsidP="004D14A7">
      <w:pPr>
        <w:numPr>
          <w:ilvl w:val="0"/>
          <w:numId w:val="8"/>
        </w:numPr>
        <w:tabs>
          <w:tab w:val="clear" w:pos="2421"/>
          <w:tab w:val="num" w:pos="851"/>
          <w:tab w:val="left" w:pos="993"/>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u w:val="single"/>
          <w:lang w:val="bg-BG"/>
        </w:rPr>
        <w:t>Само за общински училища и общински центрове за специална образователна подкрепа</w:t>
      </w:r>
      <w:r w:rsidRPr="0094315C">
        <w:rPr>
          <w:rFonts w:ascii="Times New Roman" w:eastAsia="Times New Roman" w:hAnsi="Times New Roman" w:cs="Times New Roman"/>
          <w:sz w:val="24"/>
          <w:szCs w:val="24"/>
          <w:lang w:val="bg-BG"/>
        </w:rPr>
        <w:t xml:space="preserve"> – задължително се подава декларация за съгласие и съфинансиране от кмета на съответната община (за гр. София, Пловдив и Варна е допустимо декларацията да е от районния кмет) – по образец на МОН.</w:t>
      </w:r>
    </w:p>
    <w:p w14:paraId="662D81F2" w14:textId="77777777" w:rsidR="009A035D" w:rsidRPr="0094315C" w:rsidRDefault="009A035D" w:rsidP="00AB1B95">
      <w:pPr>
        <w:spacing w:after="0" w:line="360" w:lineRule="auto"/>
        <w:jc w:val="both"/>
        <w:rPr>
          <w:rFonts w:ascii="Times New Roman" w:hAnsi="Times New Roman" w:cs="Times New Roman"/>
          <w:sz w:val="24"/>
          <w:szCs w:val="24"/>
          <w:lang w:val="bg-BG"/>
        </w:rPr>
      </w:pPr>
    </w:p>
    <w:p w14:paraId="0F796270" w14:textId="52002846" w:rsidR="00A517BF" w:rsidRPr="0094315C" w:rsidRDefault="007763E2" w:rsidP="007763E2">
      <w:pPr>
        <w:tabs>
          <w:tab w:val="left" w:pos="360"/>
        </w:tabs>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14. </w:t>
      </w:r>
      <w:r w:rsidR="00A517BF" w:rsidRPr="0094315C">
        <w:rPr>
          <w:rFonts w:ascii="Times New Roman" w:hAnsi="Times New Roman" w:cs="Times New Roman"/>
          <w:b/>
          <w:bCs/>
          <w:sz w:val="24"/>
          <w:szCs w:val="24"/>
          <w:lang w:val="bg-BG"/>
        </w:rPr>
        <w:t>ПРОЦЕДУРА ЗА РАЗГЛЕЖДАНЕ И ОДОБРЕНИЕ НА ПРОЕКТНИТЕ ПРЕДЛОЖЕНИЯ</w:t>
      </w:r>
    </w:p>
    <w:p w14:paraId="5F6C49E5" w14:textId="40DB4EF9" w:rsidR="004F66BE" w:rsidRPr="0094315C" w:rsidRDefault="00E8530F" w:rsidP="00AB1B95">
      <w:pPr>
        <w:widowControl w:val="0"/>
        <w:autoSpaceDE w:val="0"/>
        <w:autoSpaceDN w:val="0"/>
        <w:adjustRightInd w:val="0"/>
        <w:spacing w:after="0" w:line="360" w:lineRule="auto"/>
        <w:jc w:val="both"/>
        <w:rPr>
          <w:rFonts w:ascii="Times New Roman" w:hAnsi="Times New Roman" w:cs="Times New Roman"/>
          <w:b/>
          <w:sz w:val="24"/>
          <w:szCs w:val="24"/>
          <w:lang w:val="bg-BG"/>
        </w:rPr>
      </w:pPr>
      <w:r w:rsidRPr="0094315C">
        <w:rPr>
          <w:rFonts w:ascii="Times New Roman" w:hAnsi="Times New Roman" w:cs="Times New Roman"/>
          <w:b/>
          <w:bCs/>
          <w:sz w:val="24"/>
          <w:szCs w:val="24"/>
          <w:lang w:val="bg-BG"/>
        </w:rPr>
        <w:t>1</w:t>
      </w:r>
      <w:r w:rsidR="007763E2" w:rsidRPr="0094315C">
        <w:rPr>
          <w:rFonts w:ascii="Times New Roman" w:hAnsi="Times New Roman" w:cs="Times New Roman"/>
          <w:b/>
          <w:bCs/>
          <w:sz w:val="24"/>
          <w:szCs w:val="24"/>
          <w:lang w:val="bg-BG"/>
        </w:rPr>
        <w:t>4</w:t>
      </w:r>
      <w:r w:rsidRPr="0094315C">
        <w:rPr>
          <w:rFonts w:ascii="Times New Roman" w:hAnsi="Times New Roman" w:cs="Times New Roman"/>
          <w:b/>
          <w:bCs/>
          <w:sz w:val="24"/>
          <w:szCs w:val="24"/>
          <w:lang w:val="bg-BG"/>
        </w:rPr>
        <w:t xml:space="preserve">.1. </w:t>
      </w:r>
      <w:r w:rsidR="002846C3" w:rsidRPr="0094315C">
        <w:rPr>
          <w:rFonts w:ascii="Times New Roman" w:hAnsi="Times New Roman" w:cs="Times New Roman"/>
          <w:b/>
          <w:bCs/>
          <w:sz w:val="24"/>
          <w:szCs w:val="24"/>
          <w:lang w:val="bg-BG"/>
        </w:rPr>
        <w:tab/>
      </w:r>
      <w:r w:rsidR="004F66BE" w:rsidRPr="0094315C">
        <w:rPr>
          <w:rFonts w:ascii="Times New Roman" w:hAnsi="Times New Roman" w:cs="Times New Roman"/>
          <w:b/>
          <w:sz w:val="24"/>
          <w:szCs w:val="24"/>
          <w:lang w:val="bg-BG"/>
        </w:rPr>
        <w:t xml:space="preserve">Модул 1 </w:t>
      </w:r>
      <w:r w:rsidR="004F66BE" w:rsidRPr="0094315C">
        <w:rPr>
          <w:rFonts w:ascii="Times New Roman" w:hAnsi="Times New Roman" w:cs="Times New Roman"/>
          <w:bCs/>
          <w:sz w:val="24"/>
          <w:szCs w:val="24"/>
          <w:lang w:val="bg-BG"/>
        </w:rPr>
        <w:t xml:space="preserve">„Съвременна среда за качествено обучение по хуманитарни науки, </w:t>
      </w:r>
      <w:r w:rsidR="005D79AD" w:rsidRPr="0094315C">
        <w:rPr>
          <w:rFonts w:ascii="Times New Roman" w:hAnsi="Times New Roman" w:cs="Times New Roman"/>
          <w:bCs/>
          <w:sz w:val="24"/>
          <w:szCs w:val="24"/>
          <w:lang w:val="bg-BG"/>
        </w:rPr>
        <w:t>по география и икономика, по технологии и предприемачество и за целодневна организация на учебния ден“</w:t>
      </w:r>
    </w:p>
    <w:p w14:paraId="542E762B" w14:textId="77777777" w:rsidR="007002B1" w:rsidRPr="0094315C" w:rsidRDefault="007002B1" w:rsidP="007002B1">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Оценяването се извършва от екипа за управление на модула, определен със заповед на министъра на образованието и науката. Екипът разглежда, оценява и класира проектите в срок до 70 дни след крайната дата за подаване от училищата и ЦСОП на документите за кандидатстване и представя на министъра на образованието и науката предложение за класиране. </w:t>
      </w:r>
    </w:p>
    <w:p w14:paraId="3E9EDCBF" w14:textId="1698FB6B" w:rsidR="007002B1" w:rsidRPr="0094315C" w:rsidRDefault="007002B1" w:rsidP="007002B1">
      <w:pPr>
        <w:autoSpaceDE w:val="0"/>
        <w:autoSpaceDN w:val="0"/>
        <w:adjustRightInd w:val="0"/>
        <w:spacing w:after="0" w:line="360" w:lineRule="auto"/>
        <w:ind w:firstLine="720"/>
        <w:jc w:val="both"/>
        <w:rPr>
          <w:rFonts w:ascii="Times New Roman" w:eastAsia="Calibri" w:hAnsi="Times New Roman" w:cs="Times New Roman"/>
          <w:sz w:val="24"/>
          <w:szCs w:val="24"/>
          <w:lang w:val="bg-BG"/>
        </w:rPr>
      </w:pPr>
      <w:r w:rsidRPr="0094315C">
        <w:rPr>
          <w:rFonts w:ascii="Times New Roman" w:eastAsia="Calibri" w:hAnsi="Times New Roman" w:cs="Times New Roman"/>
          <w:sz w:val="24"/>
          <w:szCs w:val="24"/>
          <w:lang w:val="bg-BG"/>
        </w:rPr>
        <w:t xml:space="preserve">Списъкът с класираните училища/ЦСОП се публикува на официалната интернет страница на МОН в раздел „Програми и проекти“, секция „Национални програми 2025 г.“. </w:t>
      </w:r>
    </w:p>
    <w:p w14:paraId="42979093" w14:textId="450FEB52" w:rsidR="009A035D" w:rsidRPr="0094315C" w:rsidRDefault="00BF0B09" w:rsidP="009A035D">
      <w:pPr>
        <w:pStyle w:val="Default"/>
        <w:spacing w:line="360" w:lineRule="auto"/>
        <w:ind w:firstLine="720"/>
        <w:jc w:val="both"/>
        <w:rPr>
          <w:rFonts w:eastAsiaTheme="minorHAnsi"/>
          <w:color w:val="auto"/>
        </w:rPr>
      </w:pPr>
      <w:r w:rsidRPr="0094315C">
        <w:rPr>
          <w:rFonts w:eastAsiaTheme="minorHAnsi"/>
          <w:color w:val="auto"/>
        </w:rPr>
        <w:t>Всяко училище/ЦСОП, класирано по проекта, следва да обозначи по подходящ начин, че учебният кабинет/класна стая/стая за занимания по интереси за целодневна организация на учебния ден/училищна библиотека са обзаведени/оборудвани със средства по модула.</w:t>
      </w:r>
    </w:p>
    <w:p w14:paraId="281AF067" w14:textId="77777777" w:rsidR="005416C7" w:rsidRPr="005416C7" w:rsidRDefault="005416C7" w:rsidP="005416C7">
      <w:pPr>
        <w:widowControl w:val="0"/>
        <w:autoSpaceDE w:val="0"/>
        <w:autoSpaceDN w:val="0"/>
        <w:adjustRightInd w:val="0"/>
        <w:spacing w:after="0" w:line="360" w:lineRule="auto"/>
        <w:ind w:firstLine="360"/>
        <w:jc w:val="both"/>
        <w:rPr>
          <w:rFonts w:ascii="Times New Roman" w:eastAsia="Calibri" w:hAnsi="Times New Roman" w:cs="Times New Roman"/>
          <w:b/>
          <w:bCs/>
          <w:i/>
          <w:iCs/>
          <w:sz w:val="24"/>
          <w:szCs w:val="24"/>
          <w:lang w:val="bg-BG"/>
        </w:rPr>
      </w:pPr>
      <w:r w:rsidRPr="005416C7">
        <w:rPr>
          <w:rFonts w:ascii="Times New Roman" w:eastAsia="Calibri" w:hAnsi="Times New Roman" w:cs="Times New Roman"/>
          <w:b/>
          <w:bCs/>
          <w:i/>
          <w:iCs/>
          <w:sz w:val="24"/>
          <w:szCs w:val="24"/>
          <w:lang w:val="bg-BG"/>
        </w:rPr>
        <w:t>Критерии за оценка на проектно предложение за кандидатстване:</w:t>
      </w:r>
    </w:p>
    <w:p w14:paraId="2C855B5D" w14:textId="77777777" w:rsidR="005416C7" w:rsidRPr="005416C7" w:rsidRDefault="005416C7" w:rsidP="005416C7">
      <w:pPr>
        <w:widowControl w:val="0"/>
        <w:autoSpaceDE w:val="0"/>
        <w:autoSpaceDN w:val="0"/>
        <w:adjustRightInd w:val="0"/>
        <w:spacing w:after="0" w:line="360" w:lineRule="auto"/>
        <w:ind w:firstLine="360"/>
        <w:jc w:val="both"/>
        <w:rPr>
          <w:rFonts w:ascii="Times New Roman" w:eastAsia="Calibri" w:hAnsi="Times New Roman" w:cs="Times New Roman"/>
          <w:sz w:val="24"/>
          <w:szCs w:val="24"/>
          <w:lang w:val="bg-BG"/>
        </w:rPr>
      </w:pPr>
      <w:r w:rsidRPr="005416C7">
        <w:rPr>
          <w:rFonts w:ascii="Times New Roman" w:eastAsia="Calibri" w:hAnsi="Times New Roman" w:cs="Times New Roman"/>
          <w:i/>
          <w:iCs/>
          <w:sz w:val="24"/>
          <w:szCs w:val="24"/>
          <w:lang w:val="bg-BG"/>
        </w:rPr>
        <w:t>•</w:t>
      </w:r>
      <w:r w:rsidRPr="005416C7">
        <w:rPr>
          <w:rFonts w:ascii="Times New Roman" w:eastAsia="Calibri" w:hAnsi="Times New Roman" w:cs="Times New Roman"/>
          <w:sz w:val="24"/>
          <w:szCs w:val="24"/>
          <w:lang w:val="bg-BG"/>
        </w:rPr>
        <w:tab/>
        <w:t xml:space="preserve">Административно съответствие за пълно и точно попълване на формуляра за кандидатстване – 10 точки; </w:t>
      </w:r>
    </w:p>
    <w:p w14:paraId="130EBE41" w14:textId="77777777" w:rsidR="005416C7" w:rsidRPr="005416C7" w:rsidRDefault="005416C7" w:rsidP="005416C7">
      <w:pPr>
        <w:widowControl w:val="0"/>
        <w:autoSpaceDE w:val="0"/>
        <w:autoSpaceDN w:val="0"/>
        <w:adjustRightInd w:val="0"/>
        <w:spacing w:after="0" w:line="360" w:lineRule="auto"/>
        <w:ind w:firstLine="360"/>
        <w:jc w:val="both"/>
        <w:rPr>
          <w:rFonts w:ascii="Times New Roman" w:eastAsia="Calibri" w:hAnsi="Times New Roman" w:cs="Times New Roman"/>
          <w:sz w:val="24"/>
          <w:szCs w:val="24"/>
          <w:lang w:val="bg-BG"/>
        </w:rPr>
      </w:pPr>
      <w:r w:rsidRPr="005416C7">
        <w:rPr>
          <w:rFonts w:ascii="Times New Roman" w:eastAsia="Calibri" w:hAnsi="Times New Roman" w:cs="Times New Roman"/>
          <w:sz w:val="24"/>
          <w:szCs w:val="24"/>
          <w:lang w:val="bg-BG"/>
        </w:rPr>
        <w:t>•</w:t>
      </w:r>
      <w:r w:rsidRPr="005416C7">
        <w:rPr>
          <w:rFonts w:ascii="Times New Roman" w:eastAsia="Calibri" w:hAnsi="Times New Roman" w:cs="Times New Roman"/>
          <w:sz w:val="24"/>
          <w:szCs w:val="24"/>
          <w:lang w:val="bg-BG"/>
        </w:rPr>
        <w:tab/>
        <w:t xml:space="preserve">Обосновка на мотивите за изготвяне на проектното предложение – до 20 точки; </w:t>
      </w:r>
    </w:p>
    <w:p w14:paraId="37A57152" w14:textId="77777777" w:rsidR="005416C7" w:rsidRPr="005416C7" w:rsidRDefault="005416C7" w:rsidP="005416C7">
      <w:pPr>
        <w:widowControl w:val="0"/>
        <w:autoSpaceDE w:val="0"/>
        <w:autoSpaceDN w:val="0"/>
        <w:adjustRightInd w:val="0"/>
        <w:spacing w:after="0" w:line="360" w:lineRule="auto"/>
        <w:ind w:firstLine="360"/>
        <w:jc w:val="both"/>
        <w:rPr>
          <w:rFonts w:ascii="Times New Roman" w:eastAsia="Calibri" w:hAnsi="Times New Roman" w:cs="Times New Roman"/>
          <w:sz w:val="24"/>
          <w:szCs w:val="24"/>
          <w:lang w:val="bg-BG"/>
        </w:rPr>
      </w:pPr>
      <w:r w:rsidRPr="005416C7">
        <w:rPr>
          <w:rFonts w:ascii="Times New Roman" w:eastAsia="Calibri" w:hAnsi="Times New Roman" w:cs="Times New Roman"/>
          <w:sz w:val="24"/>
          <w:szCs w:val="24"/>
          <w:lang w:val="bg-BG"/>
        </w:rPr>
        <w:t>•</w:t>
      </w:r>
      <w:r w:rsidRPr="005416C7">
        <w:rPr>
          <w:rFonts w:ascii="Times New Roman" w:eastAsia="Calibri" w:hAnsi="Times New Roman" w:cs="Times New Roman"/>
          <w:sz w:val="24"/>
          <w:szCs w:val="24"/>
          <w:lang w:val="bg-BG"/>
        </w:rPr>
        <w:tab/>
        <w:t xml:space="preserve">Степен на съответствие между цели, дейности и очаквани резултати – до 30 точки; </w:t>
      </w:r>
    </w:p>
    <w:p w14:paraId="60F928FC" w14:textId="77777777" w:rsidR="005416C7" w:rsidRPr="005416C7" w:rsidRDefault="005416C7" w:rsidP="005416C7">
      <w:pPr>
        <w:widowControl w:val="0"/>
        <w:autoSpaceDE w:val="0"/>
        <w:autoSpaceDN w:val="0"/>
        <w:adjustRightInd w:val="0"/>
        <w:spacing w:after="0" w:line="360" w:lineRule="auto"/>
        <w:ind w:firstLine="360"/>
        <w:jc w:val="both"/>
        <w:rPr>
          <w:rFonts w:ascii="Times New Roman" w:eastAsia="Calibri" w:hAnsi="Times New Roman" w:cs="Times New Roman"/>
          <w:sz w:val="24"/>
          <w:szCs w:val="24"/>
          <w:lang w:val="bg-BG"/>
        </w:rPr>
      </w:pPr>
      <w:r w:rsidRPr="005416C7">
        <w:rPr>
          <w:rFonts w:ascii="Times New Roman" w:eastAsia="Calibri" w:hAnsi="Times New Roman" w:cs="Times New Roman"/>
          <w:sz w:val="24"/>
          <w:szCs w:val="24"/>
          <w:lang w:val="bg-BG"/>
        </w:rPr>
        <w:t>•</w:t>
      </w:r>
      <w:r w:rsidRPr="005416C7">
        <w:rPr>
          <w:rFonts w:ascii="Times New Roman" w:eastAsia="Calibri" w:hAnsi="Times New Roman" w:cs="Times New Roman"/>
          <w:sz w:val="24"/>
          <w:szCs w:val="24"/>
          <w:lang w:val="bg-BG"/>
        </w:rPr>
        <w:tab/>
        <w:t xml:space="preserve">Целесъобразно разпределение на заявените средства – до 30 точки; </w:t>
      </w:r>
    </w:p>
    <w:p w14:paraId="5B9F4DB0" w14:textId="6F73676F" w:rsidR="000E05C0" w:rsidRPr="005416C7" w:rsidRDefault="005416C7" w:rsidP="005416C7">
      <w:pPr>
        <w:widowControl w:val="0"/>
        <w:autoSpaceDE w:val="0"/>
        <w:autoSpaceDN w:val="0"/>
        <w:adjustRightInd w:val="0"/>
        <w:spacing w:after="0" w:line="360" w:lineRule="auto"/>
        <w:ind w:firstLine="360"/>
        <w:jc w:val="both"/>
        <w:rPr>
          <w:rFonts w:ascii="Times New Roman" w:eastAsia="Calibri" w:hAnsi="Times New Roman" w:cs="Times New Roman"/>
          <w:sz w:val="24"/>
          <w:szCs w:val="24"/>
          <w:lang w:val="bg-BG"/>
        </w:rPr>
      </w:pPr>
      <w:r w:rsidRPr="005416C7">
        <w:rPr>
          <w:rFonts w:ascii="Times New Roman" w:eastAsia="Calibri" w:hAnsi="Times New Roman" w:cs="Times New Roman"/>
          <w:sz w:val="24"/>
          <w:szCs w:val="24"/>
          <w:lang w:val="bg-BG"/>
        </w:rPr>
        <w:t>•</w:t>
      </w:r>
      <w:r w:rsidRPr="005416C7">
        <w:rPr>
          <w:rFonts w:ascii="Times New Roman" w:eastAsia="Calibri" w:hAnsi="Times New Roman" w:cs="Times New Roman"/>
          <w:sz w:val="24"/>
          <w:szCs w:val="24"/>
          <w:lang w:val="bg-BG"/>
        </w:rPr>
        <w:tab/>
      </w:r>
      <w:proofErr w:type="spellStart"/>
      <w:r w:rsidRPr="005416C7">
        <w:rPr>
          <w:rFonts w:ascii="Times New Roman" w:eastAsia="Calibri" w:hAnsi="Times New Roman" w:cs="Times New Roman"/>
          <w:sz w:val="24"/>
          <w:szCs w:val="24"/>
          <w:lang w:val="bg-BG"/>
        </w:rPr>
        <w:t>Oригинален</w:t>
      </w:r>
      <w:proofErr w:type="spellEnd"/>
      <w:r w:rsidRPr="005416C7">
        <w:rPr>
          <w:rFonts w:ascii="Times New Roman" w:eastAsia="Calibri" w:hAnsi="Times New Roman" w:cs="Times New Roman"/>
          <w:sz w:val="24"/>
          <w:szCs w:val="24"/>
          <w:lang w:val="bg-BG"/>
        </w:rPr>
        <w:t xml:space="preserve"> подход за реализиране на дейностите – 10 точки.</w:t>
      </w:r>
    </w:p>
    <w:p w14:paraId="6C2225D8" w14:textId="77777777" w:rsidR="005416C7" w:rsidRPr="005416C7" w:rsidRDefault="005416C7" w:rsidP="005416C7">
      <w:pPr>
        <w:widowControl w:val="0"/>
        <w:autoSpaceDE w:val="0"/>
        <w:autoSpaceDN w:val="0"/>
        <w:adjustRightInd w:val="0"/>
        <w:spacing w:after="0" w:line="360" w:lineRule="auto"/>
        <w:ind w:firstLine="360"/>
        <w:jc w:val="both"/>
        <w:rPr>
          <w:rFonts w:ascii="Times New Roman" w:eastAsia="Calibri" w:hAnsi="Times New Roman" w:cs="Times New Roman"/>
          <w:b/>
          <w:bCs/>
          <w:i/>
          <w:iCs/>
          <w:sz w:val="24"/>
          <w:szCs w:val="24"/>
          <w:lang w:val="bg-BG"/>
        </w:rPr>
      </w:pPr>
    </w:p>
    <w:p w14:paraId="7512D0B8" w14:textId="77777777" w:rsidR="005416C7" w:rsidRPr="005416C7" w:rsidRDefault="005416C7" w:rsidP="005416C7">
      <w:pPr>
        <w:widowControl w:val="0"/>
        <w:autoSpaceDE w:val="0"/>
        <w:autoSpaceDN w:val="0"/>
        <w:adjustRightInd w:val="0"/>
        <w:spacing w:after="0" w:line="360" w:lineRule="auto"/>
        <w:ind w:firstLine="360"/>
        <w:jc w:val="both"/>
        <w:rPr>
          <w:rFonts w:ascii="Times New Roman" w:eastAsia="Calibri" w:hAnsi="Times New Roman" w:cs="Times New Roman"/>
          <w:b/>
          <w:bCs/>
          <w:i/>
          <w:iCs/>
          <w:sz w:val="24"/>
          <w:szCs w:val="24"/>
          <w:lang w:val="bg-BG"/>
        </w:rPr>
      </w:pPr>
      <w:r w:rsidRPr="005416C7">
        <w:rPr>
          <w:rFonts w:ascii="Times New Roman" w:eastAsia="Calibri" w:hAnsi="Times New Roman" w:cs="Times New Roman"/>
          <w:b/>
          <w:bCs/>
          <w:i/>
          <w:iCs/>
          <w:sz w:val="24"/>
          <w:szCs w:val="24"/>
          <w:lang w:val="bg-BG"/>
        </w:rPr>
        <w:t>Към посочените критерии се добавя и допълнителен критерий:</w:t>
      </w:r>
    </w:p>
    <w:p w14:paraId="6DDE096B" w14:textId="77777777" w:rsidR="005416C7" w:rsidRPr="005416C7" w:rsidRDefault="005416C7" w:rsidP="005416C7">
      <w:pPr>
        <w:widowControl w:val="0"/>
        <w:autoSpaceDE w:val="0"/>
        <w:autoSpaceDN w:val="0"/>
        <w:adjustRightInd w:val="0"/>
        <w:spacing w:after="0" w:line="360" w:lineRule="auto"/>
        <w:ind w:firstLine="360"/>
        <w:jc w:val="both"/>
        <w:rPr>
          <w:rFonts w:ascii="Times New Roman" w:eastAsia="Calibri" w:hAnsi="Times New Roman" w:cs="Times New Roman"/>
          <w:sz w:val="24"/>
          <w:szCs w:val="24"/>
          <w:lang w:val="bg-BG"/>
        </w:rPr>
      </w:pPr>
      <w:r w:rsidRPr="005416C7">
        <w:rPr>
          <w:rFonts w:ascii="Times New Roman" w:eastAsia="Calibri" w:hAnsi="Times New Roman" w:cs="Times New Roman"/>
          <w:sz w:val="24"/>
          <w:szCs w:val="24"/>
          <w:lang w:val="bg-BG"/>
        </w:rPr>
        <w:t xml:space="preserve">– в случаите когато училище/ЦСОП кандидатства за обзавеждане и/или оборудване на училищна библиотека/кътове за четене и в него има назначено лице на длъжност библиотекар, притежаващо професионална квалификация по професията „Библиотекар“, специалност </w:t>
      </w:r>
      <w:r w:rsidRPr="005416C7">
        <w:rPr>
          <w:rFonts w:ascii="Times New Roman" w:eastAsia="Calibri" w:hAnsi="Times New Roman" w:cs="Times New Roman"/>
          <w:sz w:val="24"/>
          <w:szCs w:val="24"/>
          <w:lang w:val="bg-BG"/>
        </w:rPr>
        <w:lastRenderedPageBreak/>
        <w:t>„Библиотекознание“ – 10 т.</w:t>
      </w:r>
    </w:p>
    <w:p w14:paraId="39540210" w14:textId="7A1C4155" w:rsidR="005416C7" w:rsidRPr="005416C7" w:rsidRDefault="005416C7" w:rsidP="005416C7">
      <w:pPr>
        <w:widowControl w:val="0"/>
        <w:autoSpaceDE w:val="0"/>
        <w:autoSpaceDN w:val="0"/>
        <w:adjustRightInd w:val="0"/>
        <w:spacing w:after="0" w:line="360" w:lineRule="auto"/>
        <w:ind w:firstLine="360"/>
        <w:jc w:val="both"/>
        <w:rPr>
          <w:rFonts w:ascii="Times New Roman" w:eastAsia="Calibri" w:hAnsi="Times New Roman" w:cs="Times New Roman"/>
          <w:sz w:val="24"/>
          <w:szCs w:val="24"/>
          <w:lang w:val="bg-BG"/>
        </w:rPr>
      </w:pPr>
      <w:r w:rsidRPr="005416C7">
        <w:rPr>
          <w:rFonts w:ascii="Times New Roman" w:eastAsia="Calibri" w:hAnsi="Times New Roman" w:cs="Times New Roman"/>
          <w:sz w:val="24"/>
          <w:szCs w:val="24"/>
          <w:lang w:val="bg-BG"/>
        </w:rPr>
        <w:t>Училищата/ЦСОП се класират в низходящ ред до изчерпване на финансовия ресурс.</w:t>
      </w:r>
    </w:p>
    <w:p w14:paraId="39794D57" w14:textId="7D98DBFE" w:rsidR="005416C7" w:rsidRDefault="005416C7" w:rsidP="005416C7">
      <w:pPr>
        <w:widowControl w:val="0"/>
        <w:autoSpaceDE w:val="0"/>
        <w:autoSpaceDN w:val="0"/>
        <w:adjustRightInd w:val="0"/>
        <w:spacing w:after="0" w:line="360" w:lineRule="auto"/>
        <w:ind w:firstLine="360"/>
        <w:jc w:val="both"/>
        <w:rPr>
          <w:rFonts w:ascii="Times New Roman" w:eastAsia="Calibri" w:hAnsi="Times New Roman" w:cs="Times New Roman"/>
          <w:b/>
          <w:bCs/>
          <w:i/>
          <w:iCs/>
          <w:sz w:val="24"/>
          <w:szCs w:val="24"/>
          <w:lang w:val="bg-BG"/>
        </w:rPr>
      </w:pPr>
    </w:p>
    <w:p w14:paraId="357BC665" w14:textId="19BA7506" w:rsidR="006519A8" w:rsidRPr="0094315C" w:rsidRDefault="006519A8" w:rsidP="006519A8">
      <w:pPr>
        <w:widowControl w:val="0"/>
        <w:autoSpaceDE w:val="0"/>
        <w:autoSpaceDN w:val="0"/>
        <w:adjustRightInd w:val="0"/>
        <w:spacing w:after="0" w:line="360" w:lineRule="auto"/>
        <w:jc w:val="both"/>
        <w:rPr>
          <w:rFonts w:ascii="Times New Roman" w:eastAsia="Times New Roman" w:hAnsi="Times New Roman" w:cs="Times New Roman"/>
          <w:bCs/>
          <w:sz w:val="24"/>
          <w:szCs w:val="24"/>
          <w:lang w:val="bg-BG"/>
        </w:rPr>
      </w:pPr>
      <w:r w:rsidRPr="0094315C">
        <w:rPr>
          <w:rFonts w:ascii="Times New Roman" w:eastAsia="Times New Roman" w:hAnsi="Times New Roman" w:cs="Times New Roman"/>
          <w:b/>
          <w:sz w:val="24"/>
          <w:szCs w:val="24"/>
          <w:lang w:val="bg-BG"/>
        </w:rPr>
        <w:t>14.2.</w:t>
      </w:r>
      <w:r w:rsidRPr="0094315C">
        <w:rPr>
          <w:rFonts w:ascii="Times New Roman" w:eastAsia="Times New Roman" w:hAnsi="Times New Roman" w:cs="Times New Roman"/>
          <w:b/>
          <w:sz w:val="24"/>
          <w:szCs w:val="24"/>
          <w:lang w:val="bg-BG"/>
        </w:rPr>
        <w:tab/>
        <w:t xml:space="preserve">Модул 2 </w:t>
      </w:r>
      <w:r w:rsidRPr="0094315C">
        <w:rPr>
          <w:rFonts w:ascii="Times New Roman" w:eastAsia="Times New Roman" w:hAnsi="Times New Roman" w:cs="Times New Roman"/>
          <w:bCs/>
          <w:sz w:val="24"/>
          <w:szCs w:val="24"/>
          <w:lang w:val="bg-BG"/>
        </w:rPr>
        <w:t>„</w:t>
      </w:r>
      <w:r w:rsidR="00A07114" w:rsidRPr="0094315C">
        <w:rPr>
          <w:rFonts w:ascii="Times New Roman" w:eastAsia="Times New Roman" w:hAnsi="Times New Roman" w:cs="Times New Roman"/>
          <w:bCs/>
          <w:sz w:val="24"/>
          <w:szCs w:val="24"/>
          <w:lang w:val="bg-BG"/>
        </w:rPr>
        <w:t>Подкрепа на децата и учениците за работа в НДД и в ЦПЛР по чл. 49, ал. 1, т. 1 и ал. 4 от ЗПУО</w:t>
      </w:r>
      <w:r w:rsidRPr="0094315C">
        <w:rPr>
          <w:rFonts w:ascii="Times New Roman" w:eastAsia="Times New Roman" w:hAnsi="Times New Roman" w:cs="Times New Roman"/>
          <w:bCs/>
          <w:sz w:val="24"/>
          <w:szCs w:val="24"/>
          <w:lang w:val="bg-BG"/>
        </w:rPr>
        <w:t>“</w:t>
      </w:r>
    </w:p>
    <w:p w14:paraId="46871DC6" w14:textId="22655DAE" w:rsidR="00A07114" w:rsidRPr="0094315C" w:rsidRDefault="0014526B" w:rsidP="00A07114">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r>
      <w:r w:rsidR="00A07114" w:rsidRPr="0094315C">
        <w:rPr>
          <w:rFonts w:ascii="Times New Roman" w:eastAsia="Times New Roman" w:hAnsi="Times New Roman" w:cs="Times New Roman"/>
          <w:sz w:val="24"/>
          <w:szCs w:val="24"/>
          <w:lang w:val="bg-BG" w:eastAsia="bg-BG"/>
        </w:rPr>
        <w:t>Оценяването се извършва от комисия, определена със заповед на министъра на образованието и науката, която разглежда, оценява и класира проектите в срок до 60 дни след крайната дата за приемането на проектните предложения.</w:t>
      </w:r>
    </w:p>
    <w:p w14:paraId="488DFD3C" w14:textId="77777777" w:rsidR="00A07114" w:rsidRPr="0094315C" w:rsidRDefault="00A07114" w:rsidP="00A07114">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t>Класирането на проектните предложения се извършва в низходящ ред според получените при оценяването точки.</w:t>
      </w:r>
    </w:p>
    <w:p w14:paraId="0A38CB81" w14:textId="77777777" w:rsidR="00A07114" w:rsidRPr="0094315C" w:rsidRDefault="00A07114" w:rsidP="00A07114">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t>Финансират се проектните предложения само на класираните проекти на НДД и на ЦПЛР съгласно утвърден от министъра на образованието и науката списък.</w:t>
      </w:r>
    </w:p>
    <w:p w14:paraId="3FE3CC22" w14:textId="77777777" w:rsidR="00A07114" w:rsidRPr="0094315C" w:rsidRDefault="00A07114" w:rsidP="00A07114">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t>Размерът на средствата, който се предоставя на НДД и на съответното ЦПЛР, не може да превишава посочената обща сума на бюджета от проектното му предложение.</w:t>
      </w:r>
    </w:p>
    <w:p w14:paraId="26D1980F" w14:textId="4B92428D" w:rsidR="00B23E89" w:rsidRPr="0094315C" w:rsidRDefault="00A07114" w:rsidP="00A07114">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t>Размерът на средствата, който се предоставя за дидактически материали и ресурси, не може да превишава посочената в националната програма сума.</w:t>
      </w:r>
    </w:p>
    <w:p w14:paraId="285AC430" w14:textId="308CDB9B" w:rsidR="00A07114" w:rsidRPr="0094315C" w:rsidRDefault="00A07114" w:rsidP="00A07114">
      <w:pPr>
        <w:tabs>
          <w:tab w:val="left" w:pos="0"/>
          <w:tab w:val="left" w:pos="426"/>
          <w:tab w:val="left" w:pos="567"/>
        </w:tabs>
        <w:spacing w:after="0" w:line="360" w:lineRule="auto"/>
        <w:jc w:val="both"/>
        <w:rPr>
          <w:rFonts w:ascii="Times New Roman" w:eastAsia="Times New Roman" w:hAnsi="Times New Roman" w:cs="Times New Roman"/>
          <w:b/>
          <w:bCs/>
          <w:i/>
          <w:iCs/>
          <w:sz w:val="24"/>
          <w:szCs w:val="24"/>
          <w:lang w:val="bg-BG" w:eastAsia="bg-BG"/>
        </w:rPr>
      </w:pPr>
      <w:r w:rsidRPr="0094315C">
        <w:rPr>
          <w:rFonts w:ascii="Times New Roman" w:eastAsia="Times New Roman" w:hAnsi="Times New Roman" w:cs="Times New Roman"/>
          <w:b/>
          <w:bCs/>
          <w:i/>
          <w:iCs/>
          <w:sz w:val="24"/>
          <w:szCs w:val="24"/>
          <w:lang w:val="bg-BG" w:eastAsia="bg-BG"/>
        </w:rPr>
        <w:t>Критерии за оценка:</w:t>
      </w:r>
    </w:p>
    <w:p w14:paraId="2BC353D3" w14:textId="77777777" w:rsidR="0014526B" w:rsidRPr="0094315C" w:rsidRDefault="00A07114" w:rsidP="00A07114">
      <w:pPr>
        <w:pStyle w:val="ListParagraph"/>
        <w:numPr>
          <w:ilvl w:val="0"/>
          <w:numId w:val="47"/>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Административно съответствие за пълно и точно попълване на формуляра – 20 точки, при непълна документация – 0 точки.</w:t>
      </w:r>
    </w:p>
    <w:p w14:paraId="7FC33B02" w14:textId="77777777" w:rsidR="0014526B" w:rsidRPr="0094315C" w:rsidRDefault="00A07114" w:rsidP="00A07114">
      <w:pPr>
        <w:pStyle w:val="ListParagraph"/>
        <w:numPr>
          <w:ilvl w:val="0"/>
          <w:numId w:val="47"/>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Съответствие между цели, дейности и очаквани резултати – до 20 точки.</w:t>
      </w:r>
    </w:p>
    <w:p w14:paraId="27B74577" w14:textId="77777777" w:rsidR="0014526B" w:rsidRPr="0094315C" w:rsidRDefault="00A07114" w:rsidP="00A07114">
      <w:pPr>
        <w:pStyle w:val="ListParagraph"/>
        <w:numPr>
          <w:ilvl w:val="0"/>
          <w:numId w:val="47"/>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Целесъобразно разпределение на заявените средства по бюджетни дейности – до 30 точки.</w:t>
      </w:r>
      <w:bookmarkStart w:id="9" w:name="_Hlk126251696"/>
    </w:p>
    <w:p w14:paraId="246B39A1" w14:textId="779EF203" w:rsidR="00A07114" w:rsidRPr="0094315C" w:rsidRDefault="00A07114" w:rsidP="00A07114">
      <w:pPr>
        <w:pStyle w:val="ListParagraph"/>
        <w:numPr>
          <w:ilvl w:val="0"/>
          <w:numId w:val="47"/>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Целесъобразност на предвидените за закупуване по модула артикули за обзавеждане, техника, мултифункционални устройства, софтуерни продукти, пособия, озвучителна техника; специализирани уреди, апаратура, сценични тоалети, инструменти, дидактически материали, консумативи, литература и др. за специализирания кабинет или за къта на открито – до 30 точки.</w:t>
      </w:r>
      <w:bookmarkEnd w:id="9"/>
    </w:p>
    <w:p w14:paraId="408E9BB2" w14:textId="3CF0C11E" w:rsidR="00A07114" w:rsidRPr="0094315C" w:rsidRDefault="00A07114" w:rsidP="00A07114">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Максималният брой точки е 100.</w:t>
      </w:r>
    </w:p>
    <w:p w14:paraId="301DC596" w14:textId="77777777" w:rsidR="00B339B2" w:rsidRPr="0094315C" w:rsidRDefault="00B339B2" w:rsidP="006519A8">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rPr>
      </w:pPr>
    </w:p>
    <w:p w14:paraId="497CC22E" w14:textId="4D85BB88" w:rsidR="00062035" w:rsidRPr="0094315C" w:rsidRDefault="006519A8" w:rsidP="006519A8">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94315C">
        <w:rPr>
          <w:rFonts w:ascii="Times New Roman" w:eastAsia="Times New Roman" w:hAnsi="Times New Roman" w:cs="Times New Roman"/>
          <w:b/>
          <w:sz w:val="24"/>
          <w:szCs w:val="24"/>
          <w:lang w:val="bg-BG"/>
        </w:rPr>
        <w:t xml:space="preserve">14.3. </w:t>
      </w:r>
      <w:r w:rsidRPr="0094315C">
        <w:rPr>
          <w:rFonts w:ascii="Times New Roman" w:eastAsia="Times New Roman" w:hAnsi="Times New Roman" w:cs="Times New Roman"/>
          <w:b/>
          <w:sz w:val="24"/>
          <w:szCs w:val="24"/>
          <w:lang w:val="bg-BG"/>
        </w:rPr>
        <w:tab/>
      </w:r>
      <w:r w:rsidR="00062035" w:rsidRPr="0094315C">
        <w:rPr>
          <w:rFonts w:ascii="Times New Roman" w:eastAsia="Times New Roman" w:hAnsi="Times New Roman" w:cs="Times New Roman"/>
          <w:b/>
          <w:sz w:val="24"/>
          <w:szCs w:val="24"/>
          <w:lang w:val="bg-BG"/>
        </w:rPr>
        <w:t xml:space="preserve">Модул </w:t>
      </w:r>
      <w:r w:rsidRPr="0094315C">
        <w:rPr>
          <w:rFonts w:ascii="Times New Roman" w:eastAsia="Times New Roman" w:hAnsi="Times New Roman" w:cs="Times New Roman"/>
          <w:b/>
          <w:sz w:val="24"/>
          <w:szCs w:val="24"/>
          <w:lang w:val="bg-BG"/>
        </w:rPr>
        <w:t>3</w:t>
      </w:r>
      <w:r w:rsidR="00B45822" w:rsidRPr="0094315C">
        <w:rPr>
          <w:rFonts w:ascii="Times New Roman" w:eastAsia="Times New Roman" w:hAnsi="Times New Roman" w:cs="Times New Roman"/>
          <w:b/>
          <w:sz w:val="24"/>
          <w:szCs w:val="24"/>
          <w:lang w:val="bg-BG"/>
        </w:rPr>
        <w:t xml:space="preserve"> </w:t>
      </w:r>
      <w:r w:rsidR="00062035" w:rsidRPr="0094315C">
        <w:rPr>
          <w:rFonts w:ascii="Times New Roman" w:eastAsia="Times New Roman" w:hAnsi="Times New Roman" w:cs="Times New Roman"/>
          <w:bCs/>
          <w:sz w:val="24"/>
          <w:szCs w:val="24"/>
          <w:lang w:val="bg-BG"/>
        </w:rPr>
        <w:t>„Създаване на достъпна архитектурна среда“</w:t>
      </w:r>
      <w:r w:rsidR="00062035" w:rsidRPr="0094315C">
        <w:rPr>
          <w:rFonts w:ascii="Times New Roman" w:eastAsia="Times New Roman" w:hAnsi="Times New Roman" w:cs="Times New Roman"/>
          <w:b/>
          <w:sz w:val="24"/>
          <w:szCs w:val="24"/>
          <w:lang w:val="bg-BG"/>
        </w:rPr>
        <w:t xml:space="preserve">  </w:t>
      </w:r>
    </w:p>
    <w:p w14:paraId="52323FF8" w14:textId="77777777" w:rsidR="00062035" w:rsidRPr="0094315C" w:rsidRDefault="00062035" w:rsidP="002846C3">
      <w:pPr>
        <w:widowControl w:val="0"/>
        <w:autoSpaceDE w:val="0"/>
        <w:autoSpaceDN w:val="0"/>
        <w:adjustRightInd w:val="0"/>
        <w:spacing w:after="0" w:line="360" w:lineRule="auto"/>
        <w:ind w:firstLine="720"/>
        <w:jc w:val="both"/>
        <w:rPr>
          <w:rFonts w:ascii="Times New Roman" w:eastAsia="Times New Roman" w:hAnsi="Times New Roman" w:cs="Times New Roman"/>
          <w:b/>
          <w:i/>
          <w:sz w:val="24"/>
          <w:szCs w:val="24"/>
          <w:lang w:val="bg-BG" w:eastAsia="bg-BG"/>
        </w:rPr>
      </w:pPr>
      <w:r w:rsidRPr="0094315C">
        <w:rPr>
          <w:rFonts w:ascii="Times New Roman" w:eastAsia="Times New Roman" w:hAnsi="Times New Roman" w:cs="Times New Roman"/>
          <w:b/>
          <w:i/>
          <w:sz w:val="24"/>
          <w:szCs w:val="24"/>
          <w:lang w:val="bg-BG" w:eastAsia="bg-BG"/>
        </w:rPr>
        <w:t>Критерии за класиране на проектите:</w:t>
      </w:r>
    </w:p>
    <w:p w14:paraId="48D08742" w14:textId="77777777" w:rsidR="00AB7572" w:rsidRPr="0094315C" w:rsidRDefault="00AB7572" w:rsidP="00AB7572">
      <w:pPr>
        <w:widowControl w:val="0"/>
        <w:numPr>
          <w:ilvl w:val="0"/>
          <w:numId w:val="48"/>
        </w:numPr>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брой интегрирани деца и ученици с физически увреждания;</w:t>
      </w:r>
    </w:p>
    <w:p w14:paraId="02E1D675" w14:textId="77777777" w:rsidR="00AB7572" w:rsidRPr="0094315C" w:rsidRDefault="00AB7572" w:rsidP="00AB7572">
      <w:pPr>
        <w:widowControl w:val="0"/>
        <w:numPr>
          <w:ilvl w:val="0"/>
          <w:numId w:val="48"/>
        </w:numPr>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съответствие с целите на модула;</w:t>
      </w:r>
    </w:p>
    <w:p w14:paraId="2CECF410" w14:textId="77777777" w:rsidR="00AB7572" w:rsidRPr="0094315C" w:rsidRDefault="00AB7572" w:rsidP="00AB7572">
      <w:pPr>
        <w:widowControl w:val="0"/>
        <w:numPr>
          <w:ilvl w:val="0"/>
          <w:numId w:val="48"/>
        </w:numPr>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подходящ сграден фонд;</w:t>
      </w:r>
    </w:p>
    <w:p w14:paraId="195BCE14" w14:textId="77777777" w:rsidR="00AB7572" w:rsidRPr="0094315C" w:rsidRDefault="00AB7572" w:rsidP="00AB7572">
      <w:pPr>
        <w:widowControl w:val="0"/>
        <w:autoSpaceDE w:val="0"/>
        <w:autoSpaceDN w:val="0"/>
        <w:adjustRightInd w:val="0"/>
        <w:spacing w:after="0" w:line="360" w:lineRule="auto"/>
        <w:ind w:firstLine="720"/>
        <w:contextualSpacing/>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 xml:space="preserve">Постъпилите проектни предложния се подреждат в низходящ ред по критерия „Брой ученици с физически увреждания“ до изчерпване на определения финансов ресурс съгласно т. 6. </w:t>
      </w:r>
      <w:r w:rsidRPr="0094315C">
        <w:rPr>
          <w:rFonts w:ascii="Times New Roman" w:eastAsia="Times New Roman" w:hAnsi="Times New Roman" w:cs="Times New Roman"/>
          <w:sz w:val="24"/>
          <w:szCs w:val="24"/>
          <w:lang w:val="bg-BG"/>
        </w:rPr>
        <w:lastRenderedPageBreak/>
        <w:t xml:space="preserve">В случай на равенство по този критерий, проектните предложения се класират по критерия „Общ брой ученици в дневна и </w:t>
      </w:r>
      <w:proofErr w:type="spellStart"/>
      <w:r w:rsidRPr="0094315C">
        <w:rPr>
          <w:rFonts w:ascii="Times New Roman" w:eastAsia="Times New Roman" w:hAnsi="Times New Roman" w:cs="Times New Roman"/>
          <w:sz w:val="24"/>
          <w:szCs w:val="24"/>
          <w:lang w:val="bg-BG"/>
        </w:rPr>
        <w:t>дуална</w:t>
      </w:r>
      <w:proofErr w:type="spellEnd"/>
      <w:r w:rsidRPr="0094315C">
        <w:rPr>
          <w:rFonts w:ascii="Times New Roman" w:eastAsia="Times New Roman" w:hAnsi="Times New Roman" w:cs="Times New Roman"/>
          <w:sz w:val="24"/>
          <w:szCs w:val="24"/>
          <w:lang w:val="bg-BG"/>
        </w:rPr>
        <w:t xml:space="preserve"> форма на обучение“ и отново се финансират до изчерпване на финансовия ресурс съгласно т. 6.</w:t>
      </w:r>
    </w:p>
    <w:p w14:paraId="71FD8B96" w14:textId="77777777" w:rsidR="00AB7572" w:rsidRPr="0094315C" w:rsidRDefault="00AB7572" w:rsidP="00AB7572">
      <w:pPr>
        <w:widowControl w:val="0"/>
        <w:autoSpaceDE w:val="0"/>
        <w:autoSpaceDN w:val="0"/>
        <w:adjustRightInd w:val="0"/>
        <w:spacing w:after="0" w:line="360" w:lineRule="auto"/>
        <w:ind w:firstLine="720"/>
        <w:jc w:val="both"/>
        <w:rPr>
          <w:rFonts w:ascii="Times New Roman" w:eastAsia="Times New Roman" w:hAnsi="Times New Roman" w:cs="Times New Roman"/>
          <w:b/>
          <w:i/>
          <w:sz w:val="24"/>
          <w:szCs w:val="24"/>
          <w:lang w:val="bg-BG" w:eastAsia="bg-BG"/>
        </w:rPr>
      </w:pPr>
      <w:r w:rsidRPr="0094315C">
        <w:rPr>
          <w:rFonts w:ascii="Times New Roman" w:eastAsia="Times New Roman" w:hAnsi="Times New Roman" w:cs="Times New Roman"/>
          <w:b/>
          <w:i/>
          <w:sz w:val="24"/>
          <w:szCs w:val="24"/>
          <w:lang w:val="bg-BG" w:eastAsia="bg-BG"/>
        </w:rPr>
        <w:t>Всички представени КСС към проектните предложения трябва да отговорят на следните критерии:</w:t>
      </w:r>
    </w:p>
    <w:p w14:paraId="26E0EDC8" w14:textId="77777777" w:rsidR="00AB7572" w:rsidRPr="0094315C" w:rsidRDefault="00AB7572" w:rsidP="00AB7572">
      <w:pPr>
        <w:pStyle w:val="ListParagraph"/>
        <w:widowControl w:val="0"/>
        <w:numPr>
          <w:ilvl w:val="0"/>
          <w:numId w:val="49"/>
        </w:numPr>
        <w:autoSpaceDE w:val="0"/>
        <w:autoSpaceDN w:val="0"/>
        <w:adjustRightInd w:val="0"/>
        <w:spacing w:after="0" w:line="360" w:lineRule="auto"/>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Единичните цени на СМР следва да са близки до средните за страната (с отклонение не повече от 20%) съгласно Справочника за цените в строителството, издание на „</w:t>
      </w:r>
      <w:proofErr w:type="spellStart"/>
      <w:r w:rsidRPr="0094315C">
        <w:rPr>
          <w:rFonts w:ascii="Times New Roman" w:eastAsia="Times New Roman" w:hAnsi="Times New Roman" w:cs="Times New Roman"/>
          <w:sz w:val="24"/>
          <w:szCs w:val="24"/>
          <w:lang w:val="bg-BG"/>
        </w:rPr>
        <w:t>Стройексперт</w:t>
      </w:r>
      <w:proofErr w:type="spellEnd"/>
      <w:r w:rsidRPr="0094315C">
        <w:rPr>
          <w:rFonts w:ascii="Times New Roman" w:eastAsia="Times New Roman" w:hAnsi="Times New Roman" w:cs="Times New Roman"/>
          <w:sz w:val="24"/>
          <w:szCs w:val="24"/>
          <w:lang w:val="bg-BG"/>
        </w:rPr>
        <w:t>“, с нанесен съответен шифър по СЕК;</w:t>
      </w:r>
    </w:p>
    <w:p w14:paraId="1E0EE7E7" w14:textId="77777777" w:rsidR="00AB7572" w:rsidRPr="0094315C" w:rsidRDefault="00AB7572" w:rsidP="00AB7572">
      <w:pPr>
        <w:pStyle w:val="ListParagraph"/>
        <w:widowControl w:val="0"/>
        <w:numPr>
          <w:ilvl w:val="0"/>
          <w:numId w:val="49"/>
        </w:numPr>
        <w:autoSpaceDE w:val="0"/>
        <w:autoSpaceDN w:val="0"/>
        <w:adjustRightInd w:val="0"/>
        <w:spacing w:after="0" w:line="360" w:lineRule="auto"/>
        <w:jc w:val="both"/>
        <w:rPr>
          <w:rFonts w:ascii="Times New Roman" w:eastAsia="Times New Roman" w:hAnsi="Times New Roman" w:cs="Times New Roman"/>
          <w:sz w:val="24"/>
          <w:szCs w:val="24"/>
          <w:lang w:val="bg-BG"/>
        </w:rPr>
      </w:pPr>
      <w:r w:rsidRPr="0094315C">
        <w:rPr>
          <w:rFonts w:ascii="Times New Roman" w:eastAsia="Times New Roman" w:hAnsi="Times New Roman" w:cs="Times New Roman"/>
          <w:sz w:val="24"/>
          <w:szCs w:val="24"/>
          <w:lang w:val="bg-BG"/>
        </w:rPr>
        <w:t>КСС задължително да са във формат Excel;</w:t>
      </w:r>
    </w:p>
    <w:p w14:paraId="3CE33F04" w14:textId="026FB484" w:rsidR="00AB7572" w:rsidRPr="0042295A" w:rsidRDefault="00AB7572" w:rsidP="00AB7572">
      <w:pPr>
        <w:tabs>
          <w:tab w:val="left" w:pos="360"/>
        </w:tabs>
        <w:spacing w:after="0" w:line="360" w:lineRule="auto"/>
        <w:contextualSpacing/>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r>
      <w:r w:rsidRPr="0094315C">
        <w:rPr>
          <w:rFonts w:ascii="Times New Roman" w:eastAsia="Times New Roman" w:hAnsi="Times New Roman" w:cs="Times New Roman"/>
          <w:sz w:val="24"/>
          <w:szCs w:val="24"/>
          <w:lang w:val="bg-BG" w:eastAsia="bg-BG"/>
        </w:rPr>
        <w:tab/>
        <w:t xml:space="preserve">Не се класират предложения, които не </w:t>
      </w:r>
      <w:r w:rsidRPr="0042295A">
        <w:rPr>
          <w:rFonts w:ascii="Times New Roman" w:eastAsia="Times New Roman" w:hAnsi="Times New Roman" w:cs="Times New Roman"/>
          <w:sz w:val="24"/>
          <w:szCs w:val="24"/>
          <w:lang w:val="bg-BG" w:eastAsia="bg-BG"/>
        </w:rPr>
        <w:t>отговарят на 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w:t>
      </w:r>
      <w:r w:rsidR="00133A27" w:rsidRPr="0042295A">
        <w:rPr>
          <w:rFonts w:ascii="Times New Roman" w:eastAsia="Times New Roman" w:hAnsi="Times New Roman" w:cs="Times New Roman"/>
          <w:sz w:val="24"/>
          <w:szCs w:val="24"/>
          <w:lang w:val="bg-BG" w:eastAsia="bg-BG"/>
        </w:rPr>
        <w:t xml:space="preserve">, </w:t>
      </w:r>
      <w:r w:rsidR="00133A27" w:rsidRPr="0042295A">
        <w:rPr>
          <w:rFonts w:ascii="Times New Roman" w:hAnsi="Times New Roman" w:cs="Times New Roman"/>
          <w:sz w:val="24"/>
          <w:szCs w:val="24"/>
          <w:shd w:val="clear" w:color="auto" w:fill="FFFFFF"/>
          <w:lang w:val="bg-BG"/>
        </w:rPr>
        <w:t>както и техническите изисквания за достъпност на морските плажове</w:t>
      </w:r>
      <w:r w:rsidRPr="0042295A">
        <w:rPr>
          <w:rFonts w:ascii="Times New Roman" w:eastAsia="Times New Roman" w:hAnsi="Times New Roman" w:cs="Times New Roman"/>
          <w:sz w:val="24"/>
          <w:szCs w:val="24"/>
          <w:lang w:val="bg-BG" w:eastAsia="bg-BG"/>
        </w:rPr>
        <w:t>.</w:t>
      </w:r>
    </w:p>
    <w:p w14:paraId="74F55BD5" w14:textId="77777777" w:rsidR="00AB7572" w:rsidRPr="0094315C" w:rsidRDefault="00AB7572" w:rsidP="00AB7572">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В 45 (четиридесет и пет) дневен срок от изтичане на срока за подаване на проектните предложения, комисия, назначена от министъра на образованието и науката, ги разглежда и класира в съответствие с критериите, определени в програмата и съобразно необходимостта от гореизброените дейности. При необходимост комисията може да изисква допълнителни документи и информация за оценка на проектните предложения, както и да коригира представените КСС. Комисията изготвя протокол и списък с одобрените бенефициенти и го представя на министъра на образованието и науката за утвърждаване на проектните предложения, които ще бъдат включени в Модул „Създаване на достъпна архитектурна среда“ за 2025 година.</w:t>
      </w:r>
    </w:p>
    <w:p w14:paraId="03D1035A" w14:textId="4940E304" w:rsidR="00AB7572" w:rsidRPr="0094315C" w:rsidRDefault="00AB7572" w:rsidP="00AB7572">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Списъците на институциите с одобрените дейности по модула ще бъдат оповестени на интернет страницата на МОН в раздел „Програми и проекти“, секция „Национални програми 2025“</w:t>
      </w:r>
      <w:r w:rsidR="00390571">
        <w:rPr>
          <w:rFonts w:ascii="Times New Roman" w:eastAsia="Times New Roman" w:hAnsi="Times New Roman" w:cs="Times New Roman"/>
          <w:sz w:val="24"/>
          <w:szCs w:val="24"/>
          <w:lang w:val="bg-BG" w:eastAsia="bg-BG"/>
        </w:rPr>
        <w:t>.</w:t>
      </w:r>
    </w:p>
    <w:p w14:paraId="047A48AC" w14:textId="77777777" w:rsidR="00AB7572" w:rsidRPr="0094315C" w:rsidRDefault="00AB7572" w:rsidP="00AB7572">
      <w:pPr>
        <w:widowControl w:val="0"/>
        <w:autoSpaceDE w:val="0"/>
        <w:autoSpaceDN w:val="0"/>
        <w:adjustRightInd w:val="0"/>
        <w:spacing w:after="0" w:line="360" w:lineRule="auto"/>
        <w:ind w:firstLine="720"/>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 xml:space="preserve">Средствата за одобрените за финансиране проектни предложения по модула се предоставят на бенефициентите чрез промяна на бюджетните взаимоотношения на съответния първостепенен разпоредител с бюджет с централния бюджет с акт на Министерски съвет по предложение на министъра на образованието и науката. </w:t>
      </w:r>
    </w:p>
    <w:p w14:paraId="2F3AE07E" w14:textId="77777777" w:rsidR="00EA60FE" w:rsidRPr="0094315C" w:rsidRDefault="00EA60FE" w:rsidP="00AB1B95">
      <w:pPr>
        <w:pStyle w:val="ListParagraph"/>
        <w:tabs>
          <w:tab w:val="left" w:pos="360"/>
        </w:tabs>
        <w:spacing w:after="0" w:line="360" w:lineRule="auto"/>
        <w:ind w:left="0"/>
        <w:jc w:val="both"/>
        <w:rPr>
          <w:rFonts w:ascii="Times New Roman" w:hAnsi="Times New Roman" w:cs="Times New Roman"/>
          <w:i/>
          <w:iCs/>
          <w:sz w:val="24"/>
          <w:szCs w:val="24"/>
          <w:lang w:val="bg-BG"/>
        </w:rPr>
      </w:pPr>
    </w:p>
    <w:p w14:paraId="2FC737C2" w14:textId="5F1B88FE" w:rsidR="00A517BF" w:rsidRPr="0094315C" w:rsidRDefault="007763E2" w:rsidP="007763E2">
      <w:pPr>
        <w:tabs>
          <w:tab w:val="left" w:pos="360"/>
        </w:tabs>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15. </w:t>
      </w:r>
      <w:r w:rsidR="00A517BF" w:rsidRPr="0094315C">
        <w:rPr>
          <w:rFonts w:ascii="Times New Roman" w:hAnsi="Times New Roman" w:cs="Times New Roman"/>
          <w:b/>
          <w:bCs/>
          <w:sz w:val="24"/>
          <w:szCs w:val="24"/>
          <w:lang w:val="bg-BG"/>
        </w:rPr>
        <w:t xml:space="preserve">ОТЧИТАНЕ НА </w:t>
      </w:r>
      <w:r w:rsidR="00785EAC" w:rsidRPr="0094315C">
        <w:rPr>
          <w:rFonts w:ascii="Times New Roman" w:hAnsi="Times New Roman" w:cs="Times New Roman"/>
          <w:b/>
          <w:bCs/>
          <w:sz w:val="24"/>
          <w:szCs w:val="24"/>
          <w:lang w:val="bg-BG"/>
        </w:rPr>
        <w:t>ПРОЕКТИТЕ</w:t>
      </w:r>
    </w:p>
    <w:p w14:paraId="19A2E930" w14:textId="6AFEBD25" w:rsidR="004F66BE" w:rsidRPr="0094315C" w:rsidRDefault="004F66BE" w:rsidP="00C14A04">
      <w:pPr>
        <w:spacing w:after="0" w:line="360" w:lineRule="auto"/>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1</w:t>
      </w:r>
      <w:r w:rsidR="007763E2" w:rsidRPr="0094315C">
        <w:rPr>
          <w:rFonts w:ascii="Times New Roman" w:hAnsi="Times New Roman" w:cs="Times New Roman"/>
          <w:b/>
          <w:bCs/>
          <w:sz w:val="24"/>
          <w:szCs w:val="24"/>
          <w:lang w:val="bg-BG"/>
        </w:rPr>
        <w:t>5.</w:t>
      </w:r>
      <w:r w:rsidRPr="0094315C">
        <w:rPr>
          <w:rFonts w:ascii="Times New Roman" w:hAnsi="Times New Roman" w:cs="Times New Roman"/>
          <w:b/>
          <w:bCs/>
          <w:sz w:val="24"/>
          <w:szCs w:val="24"/>
          <w:lang w:val="bg-BG"/>
        </w:rPr>
        <w:t>1.</w:t>
      </w:r>
      <w:r w:rsidRPr="0094315C">
        <w:rPr>
          <w:rFonts w:ascii="Times New Roman" w:hAnsi="Times New Roman" w:cs="Times New Roman"/>
          <w:i/>
          <w:iCs/>
          <w:sz w:val="24"/>
          <w:szCs w:val="24"/>
          <w:lang w:val="bg-BG"/>
        </w:rPr>
        <w:t xml:space="preserve"> </w:t>
      </w:r>
      <w:r w:rsidRPr="0094315C">
        <w:rPr>
          <w:rFonts w:ascii="Times New Roman" w:hAnsi="Times New Roman" w:cs="Times New Roman"/>
          <w:b/>
          <w:sz w:val="24"/>
          <w:szCs w:val="24"/>
          <w:lang w:val="bg-BG"/>
        </w:rPr>
        <w:t xml:space="preserve">Модул 1 </w:t>
      </w:r>
      <w:r w:rsidRPr="0094315C">
        <w:rPr>
          <w:rFonts w:ascii="Times New Roman" w:hAnsi="Times New Roman" w:cs="Times New Roman"/>
          <w:sz w:val="24"/>
          <w:szCs w:val="24"/>
          <w:lang w:val="bg-BG"/>
        </w:rPr>
        <w:t xml:space="preserve">„Съвременна среда за качествено обучение по хуманитарни науки, </w:t>
      </w:r>
      <w:r w:rsidR="005D79AD" w:rsidRPr="0094315C">
        <w:rPr>
          <w:rFonts w:ascii="Times New Roman" w:hAnsi="Times New Roman" w:cs="Times New Roman"/>
          <w:sz w:val="24"/>
          <w:szCs w:val="24"/>
          <w:lang w:val="bg-BG"/>
        </w:rPr>
        <w:t>по география и икономика, по технологии и предприемачество и за целодневна организация на учебния ден“</w:t>
      </w:r>
    </w:p>
    <w:p w14:paraId="3BF0B641" w14:textId="08154D12" w:rsidR="008D7FA6" w:rsidRPr="0094315C" w:rsidRDefault="008D7FA6" w:rsidP="00C14A04">
      <w:pPr>
        <w:tabs>
          <w:tab w:val="left" w:pos="567"/>
          <w:tab w:val="left" w:pos="810"/>
        </w:tabs>
        <w:spacing w:after="0" w:line="360" w:lineRule="auto"/>
        <w:ind w:right="-1"/>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ab/>
        <w:t>В срок до 1</w:t>
      </w:r>
      <w:r w:rsidR="00B23E89" w:rsidRPr="0094315C">
        <w:rPr>
          <w:rFonts w:ascii="Times New Roman" w:eastAsia="Times New Roman" w:hAnsi="Times New Roman" w:cs="Times New Roman"/>
          <w:sz w:val="24"/>
          <w:szCs w:val="24"/>
          <w:lang w:val="bg-BG" w:eastAsia="bg-BG"/>
        </w:rPr>
        <w:t>9</w:t>
      </w:r>
      <w:r w:rsidRPr="0094315C">
        <w:rPr>
          <w:rFonts w:ascii="Times New Roman" w:eastAsia="Times New Roman" w:hAnsi="Times New Roman" w:cs="Times New Roman"/>
          <w:sz w:val="24"/>
          <w:szCs w:val="24"/>
          <w:lang w:val="bg-BG" w:eastAsia="bg-BG"/>
        </w:rPr>
        <w:t xml:space="preserve">.12.2025 г. класираните училища/ЦСОП отчитат изпълнението на дейностите чрез попълване на формуляр по образец, който с придружително писмо се подава в деловодството </w:t>
      </w:r>
      <w:r w:rsidRPr="0094315C">
        <w:rPr>
          <w:rFonts w:ascii="Times New Roman" w:eastAsia="Times New Roman" w:hAnsi="Times New Roman" w:cs="Times New Roman"/>
          <w:sz w:val="24"/>
          <w:szCs w:val="24"/>
          <w:lang w:val="bg-BG" w:eastAsia="bg-BG"/>
        </w:rPr>
        <w:lastRenderedPageBreak/>
        <w:t xml:space="preserve">на МОН (гр. София, 1000, бул. „Княз Дондуков“ 2А, </w:t>
      </w:r>
      <w:r w:rsidRPr="0094315C">
        <w:rPr>
          <w:rFonts w:ascii="Times New Roman" w:eastAsia="Calibri" w:hAnsi="Times New Roman" w:cs="Times New Roman"/>
          <w:sz w:val="24"/>
          <w:szCs w:val="24"/>
          <w:lang w:val="bg-BG"/>
        </w:rPr>
        <w:t xml:space="preserve">за дирекция </w:t>
      </w:r>
      <w:r w:rsidR="00B63ED0" w:rsidRPr="0094315C">
        <w:rPr>
          <w:rFonts w:ascii="Times New Roman" w:eastAsia="Calibri" w:hAnsi="Times New Roman" w:cs="Times New Roman"/>
          <w:sz w:val="24"/>
          <w:szCs w:val="24"/>
          <w:lang w:val="bg-BG"/>
        </w:rPr>
        <w:t>„</w:t>
      </w:r>
      <w:r w:rsidRPr="0094315C">
        <w:rPr>
          <w:rFonts w:ascii="Times New Roman" w:eastAsia="Calibri" w:hAnsi="Times New Roman" w:cs="Times New Roman"/>
          <w:sz w:val="24"/>
          <w:szCs w:val="24"/>
          <w:lang w:val="bg-BG"/>
        </w:rPr>
        <w:t>Учебници и училищна документация“</w:t>
      </w:r>
      <w:r w:rsidRPr="0094315C">
        <w:rPr>
          <w:rFonts w:ascii="Times New Roman" w:eastAsia="Times New Roman" w:hAnsi="Times New Roman" w:cs="Times New Roman"/>
          <w:sz w:val="24"/>
          <w:szCs w:val="24"/>
          <w:lang w:val="bg-BG" w:eastAsia="bg-BG"/>
        </w:rPr>
        <w:t>).</w:t>
      </w:r>
    </w:p>
    <w:p w14:paraId="58E70FEF" w14:textId="0785E268" w:rsidR="00C14A04" w:rsidRPr="0094315C" w:rsidRDefault="00C14A04" w:rsidP="00C14A04">
      <w:pPr>
        <w:tabs>
          <w:tab w:val="left" w:pos="567"/>
          <w:tab w:val="left" w:pos="810"/>
        </w:tabs>
        <w:spacing w:after="0" w:line="360" w:lineRule="auto"/>
        <w:ind w:right="-1"/>
        <w:jc w:val="both"/>
        <w:rPr>
          <w:rFonts w:ascii="Times New Roman" w:hAnsi="Times New Roman" w:cs="Times New Roman"/>
          <w:b/>
          <w:bCs/>
          <w:sz w:val="24"/>
          <w:szCs w:val="24"/>
          <w:lang w:val="bg-BG"/>
        </w:rPr>
      </w:pPr>
      <w:r w:rsidRPr="0094315C">
        <w:rPr>
          <w:rFonts w:ascii="Times New Roman" w:hAnsi="Times New Roman" w:cs="Times New Roman"/>
          <w:b/>
          <w:bCs/>
          <w:sz w:val="24"/>
          <w:szCs w:val="24"/>
          <w:lang w:val="bg-BG"/>
        </w:rPr>
        <w:t xml:space="preserve">15.2. </w:t>
      </w:r>
      <w:r w:rsidRPr="0094315C">
        <w:rPr>
          <w:rFonts w:ascii="Times New Roman" w:hAnsi="Times New Roman" w:cs="Times New Roman"/>
          <w:b/>
          <w:bCs/>
          <w:sz w:val="24"/>
          <w:szCs w:val="24"/>
          <w:lang w:val="bg-BG"/>
        </w:rPr>
        <w:tab/>
        <w:t xml:space="preserve">Модул 2 </w:t>
      </w:r>
      <w:r w:rsidRPr="0094315C">
        <w:rPr>
          <w:rFonts w:ascii="Times New Roman" w:hAnsi="Times New Roman" w:cs="Times New Roman"/>
          <w:sz w:val="24"/>
          <w:szCs w:val="24"/>
          <w:lang w:val="bg-BG"/>
        </w:rPr>
        <w:t>„Подкрепа на децата и учениците за работа в ЦПЛР по чл. 49, ал. 1, т. 1 и 2</w:t>
      </w:r>
      <w:r w:rsidR="00D9661D" w:rsidRPr="0094315C">
        <w:rPr>
          <w:rFonts w:ascii="Times New Roman" w:hAnsi="Times New Roman" w:cs="Times New Roman"/>
          <w:sz w:val="24"/>
          <w:szCs w:val="24"/>
          <w:lang w:val="bg-BG"/>
        </w:rPr>
        <w:t xml:space="preserve">, </w:t>
      </w:r>
      <w:r w:rsidR="00D9661D" w:rsidRPr="0094315C">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Pr="0094315C">
        <w:rPr>
          <w:rFonts w:ascii="Times New Roman" w:hAnsi="Times New Roman" w:cs="Times New Roman"/>
          <w:sz w:val="24"/>
          <w:szCs w:val="24"/>
          <w:lang w:val="bg-BG"/>
        </w:rPr>
        <w:t xml:space="preserve"> и ал. 4 от ЗПУО и в НДД“</w:t>
      </w:r>
    </w:p>
    <w:p w14:paraId="1C4CFD42" w14:textId="364B5B8A" w:rsidR="008D7FA6" w:rsidRPr="0094315C" w:rsidRDefault="008D7FA6" w:rsidP="00C14A04">
      <w:pPr>
        <w:tabs>
          <w:tab w:val="left" w:pos="567"/>
          <w:tab w:val="left" w:pos="810"/>
        </w:tabs>
        <w:spacing w:after="0" w:line="360" w:lineRule="auto"/>
        <w:ind w:right="-1"/>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ab/>
        <w:t>Институциите, получили финансиране, представят в Министерството на образованието и науката отчет за изразходваните средства в срок до 31.01.2026 г.</w:t>
      </w:r>
    </w:p>
    <w:p w14:paraId="779B0CD3" w14:textId="25CA0156" w:rsidR="006D42C7" w:rsidRPr="0094315C" w:rsidRDefault="007763E2" w:rsidP="00C14A04">
      <w:pPr>
        <w:widowControl w:val="0"/>
        <w:autoSpaceDE w:val="0"/>
        <w:autoSpaceDN w:val="0"/>
        <w:adjustRightInd w:val="0"/>
        <w:spacing w:after="0" w:line="360" w:lineRule="auto"/>
        <w:jc w:val="both"/>
        <w:rPr>
          <w:rFonts w:ascii="Times New Roman" w:eastAsia="Times New Roman" w:hAnsi="Times New Roman" w:cs="Times New Roman"/>
          <w:b/>
          <w:bCs/>
          <w:sz w:val="24"/>
          <w:szCs w:val="24"/>
          <w:lang w:val="bg-BG"/>
        </w:rPr>
      </w:pPr>
      <w:r w:rsidRPr="0094315C">
        <w:rPr>
          <w:rFonts w:ascii="Times New Roman" w:eastAsia="Times New Roman" w:hAnsi="Times New Roman" w:cs="Times New Roman"/>
          <w:b/>
          <w:bCs/>
          <w:sz w:val="24"/>
          <w:szCs w:val="24"/>
          <w:lang w:val="bg-BG"/>
        </w:rPr>
        <w:t>15.</w:t>
      </w:r>
      <w:r w:rsidR="00C14A04" w:rsidRPr="0094315C">
        <w:rPr>
          <w:rFonts w:ascii="Times New Roman" w:eastAsia="Times New Roman" w:hAnsi="Times New Roman" w:cs="Times New Roman"/>
          <w:b/>
          <w:bCs/>
          <w:sz w:val="24"/>
          <w:szCs w:val="24"/>
          <w:lang w:val="bg-BG"/>
        </w:rPr>
        <w:t>3</w:t>
      </w:r>
      <w:r w:rsidRPr="0094315C">
        <w:rPr>
          <w:rFonts w:ascii="Times New Roman" w:eastAsia="Times New Roman" w:hAnsi="Times New Roman" w:cs="Times New Roman"/>
          <w:b/>
          <w:bCs/>
          <w:sz w:val="24"/>
          <w:szCs w:val="24"/>
          <w:lang w:val="bg-BG"/>
        </w:rPr>
        <w:t xml:space="preserve">. </w:t>
      </w:r>
      <w:r w:rsidR="00C14A04" w:rsidRPr="0094315C">
        <w:rPr>
          <w:rFonts w:ascii="Times New Roman" w:eastAsia="Times New Roman" w:hAnsi="Times New Roman" w:cs="Times New Roman"/>
          <w:b/>
          <w:bCs/>
          <w:sz w:val="24"/>
          <w:szCs w:val="24"/>
          <w:lang w:val="bg-BG"/>
        </w:rPr>
        <w:t xml:space="preserve"> </w:t>
      </w:r>
      <w:r w:rsidR="006D42C7" w:rsidRPr="0094315C">
        <w:rPr>
          <w:rFonts w:ascii="Times New Roman" w:eastAsia="Times New Roman" w:hAnsi="Times New Roman" w:cs="Times New Roman"/>
          <w:b/>
          <w:bCs/>
          <w:sz w:val="24"/>
          <w:szCs w:val="24"/>
          <w:lang w:val="bg-BG"/>
        </w:rPr>
        <w:t xml:space="preserve">Модул </w:t>
      </w:r>
      <w:r w:rsidR="00C14A04" w:rsidRPr="0094315C">
        <w:rPr>
          <w:rFonts w:ascii="Times New Roman" w:eastAsia="Times New Roman" w:hAnsi="Times New Roman" w:cs="Times New Roman"/>
          <w:b/>
          <w:bCs/>
          <w:sz w:val="24"/>
          <w:szCs w:val="24"/>
          <w:lang w:val="bg-BG"/>
        </w:rPr>
        <w:t>3</w:t>
      </w:r>
      <w:r w:rsidR="00B45822" w:rsidRPr="0094315C">
        <w:rPr>
          <w:rFonts w:ascii="Times New Roman" w:eastAsia="Times New Roman" w:hAnsi="Times New Roman" w:cs="Times New Roman"/>
          <w:b/>
          <w:bCs/>
          <w:sz w:val="24"/>
          <w:szCs w:val="24"/>
          <w:lang w:val="bg-BG"/>
        </w:rPr>
        <w:t xml:space="preserve"> </w:t>
      </w:r>
      <w:r w:rsidR="006D42C7" w:rsidRPr="0094315C">
        <w:rPr>
          <w:rFonts w:ascii="Times New Roman" w:eastAsia="Times New Roman" w:hAnsi="Times New Roman" w:cs="Times New Roman"/>
          <w:sz w:val="24"/>
          <w:szCs w:val="24"/>
          <w:lang w:val="bg-BG"/>
        </w:rPr>
        <w:t>„Създаване на достъпна архитектурна среда“</w:t>
      </w:r>
    </w:p>
    <w:p w14:paraId="3862B32B" w14:textId="77777777" w:rsidR="008D7FA6" w:rsidRPr="0094315C" w:rsidRDefault="008D7FA6" w:rsidP="008D7FA6">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 xml:space="preserve">Отчитането на държавните образователни институции с бюджет към министъра на образованието и науката по Модул „Създаване на достъпна архитектурна среда“ се извършва в срок до 01.12.2025 г. чрез представяне на копия на договори, гаранции, актовете за строителството, фактури и приемно-предавателни протоколи за приемане на обекта, доказващи изпълнението на финансираните дейности по модула, за което ще бъдат допълнително уведомени за начина и процедурата за подаване на посочените документи. </w:t>
      </w:r>
    </w:p>
    <w:p w14:paraId="3D8038FC" w14:textId="77777777" w:rsidR="008D7FA6" w:rsidRPr="0094315C" w:rsidRDefault="008D7FA6" w:rsidP="008D7FA6">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94315C">
        <w:rPr>
          <w:rFonts w:ascii="Times New Roman" w:eastAsia="Times New Roman" w:hAnsi="Times New Roman" w:cs="Times New Roman"/>
          <w:sz w:val="24"/>
          <w:szCs w:val="24"/>
          <w:lang w:val="bg-BG" w:eastAsia="bg-BG"/>
        </w:rPr>
        <w:t>Отчитането на държавните училища с бюджет към министъра на културата и министъра на младежта и спорта, както и общинските училища и центрове за специална образователна подкрепа по Модул „Създаване на достъпна архитектурна среда“ се извършва в срок до 01.12.2025 г. чрез онлайн платформата за кандидатстване по национални програми за развитие на образованието (</w:t>
      </w:r>
      <w:hyperlink r:id="rId9">
        <w:r w:rsidRPr="0094315C">
          <w:rPr>
            <w:rFonts w:ascii="Times New Roman" w:eastAsia="Times New Roman" w:hAnsi="Times New Roman" w:cs="Times New Roman"/>
            <w:sz w:val="24"/>
            <w:szCs w:val="24"/>
            <w:lang w:val="bg-BG" w:eastAsia="bg-BG"/>
          </w:rPr>
          <w:t>https://np.mon.bg</w:t>
        </w:r>
      </w:hyperlink>
      <w:r w:rsidRPr="0094315C">
        <w:rPr>
          <w:rFonts w:ascii="Times New Roman" w:eastAsia="Times New Roman" w:hAnsi="Times New Roman" w:cs="Times New Roman"/>
          <w:sz w:val="24"/>
          <w:szCs w:val="24"/>
          <w:lang w:val="bg-BG" w:eastAsia="bg-BG"/>
        </w:rPr>
        <w:t>),</w:t>
      </w:r>
      <w:r w:rsidRPr="0094315C">
        <w:rPr>
          <w:rFonts w:ascii="Times New Roman" w:hAnsi="Times New Roman" w:cs="Times New Roman"/>
          <w:spacing w:val="1"/>
          <w:sz w:val="24"/>
          <w:szCs w:val="24"/>
          <w:lang w:val="bg-BG"/>
        </w:rPr>
        <w:t xml:space="preserve"> </w:t>
      </w:r>
      <w:r w:rsidRPr="0094315C">
        <w:rPr>
          <w:rFonts w:ascii="Times New Roman" w:eastAsia="Times New Roman" w:hAnsi="Times New Roman" w:cs="Times New Roman"/>
          <w:sz w:val="24"/>
          <w:szCs w:val="24"/>
          <w:lang w:val="bg-BG" w:eastAsia="bg-BG"/>
        </w:rPr>
        <w:t>където одобрените институции прилагат сканирани договори, гаранции, актовете за строителството, фактури, приемно-предавателни протоколи за приемане на обекта и снимки, доказващи изпълнението на финансираните дейности по модула.</w:t>
      </w:r>
    </w:p>
    <w:p w14:paraId="731B8BE4" w14:textId="4BF61D5D" w:rsidR="005E041B" w:rsidRPr="0094315C" w:rsidRDefault="005E041B" w:rsidP="00EE0DF9">
      <w:pPr>
        <w:tabs>
          <w:tab w:val="left" w:pos="0"/>
          <w:tab w:val="left" w:pos="567"/>
          <w:tab w:val="left" w:pos="630"/>
        </w:tabs>
        <w:spacing w:line="360" w:lineRule="auto"/>
        <w:ind w:firstLine="425"/>
        <w:jc w:val="both"/>
        <w:rPr>
          <w:rFonts w:ascii="Times New Roman" w:hAnsi="Times New Roman" w:cs="Times New Roman"/>
          <w:sz w:val="24"/>
          <w:szCs w:val="24"/>
          <w:lang w:val="bg-BG"/>
        </w:rPr>
      </w:pPr>
      <w:r w:rsidRPr="0094315C">
        <w:rPr>
          <w:rFonts w:ascii="Times New Roman" w:hAnsi="Times New Roman" w:cs="Times New Roman"/>
          <w:sz w:val="24"/>
          <w:szCs w:val="24"/>
          <w:lang w:val="bg-BG"/>
        </w:rPr>
        <w:tab/>
      </w:r>
      <w:r w:rsidRPr="0094315C">
        <w:rPr>
          <w:rFonts w:ascii="Times New Roman" w:hAnsi="Times New Roman" w:cs="Times New Roman"/>
          <w:sz w:val="24"/>
          <w:szCs w:val="24"/>
          <w:lang w:val="bg-BG"/>
        </w:rPr>
        <w:tab/>
      </w:r>
      <w:r w:rsidRPr="0094315C">
        <w:rPr>
          <w:rFonts w:ascii="Times New Roman" w:hAnsi="Times New Roman" w:cs="Times New Roman"/>
          <w:sz w:val="24"/>
          <w:szCs w:val="24"/>
          <w:lang w:val="bg-BG"/>
        </w:rPr>
        <w:tab/>
      </w:r>
    </w:p>
    <w:sectPr w:rsidR="005E041B" w:rsidRPr="0094315C" w:rsidSect="009C293D">
      <w:headerReference w:type="even" r:id="rId10"/>
      <w:headerReference w:type="default" r:id="rId11"/>
      <w:footerReference w:type="default" r:id="rId12"/>
      <w:pgSz w:w="12240" w:h="15840"/>
      <w:pgMar w:top="630" w:right="900" w:bottom="720" w:left="1276" w:header="360" w:footer="1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4C635" w14:textId="77777777" w:rsidR="00461944" w:rsidRDefault="00461944" w:rsidP="00AD1990">
      <w:pPr>
        <w:spacing w:after="0" w:line="240" w:lineRule="auto"/>
      </w:pPr>
      <w:r>
        <w:separator/>
      </w:r>
    </w:p>
  </w:endnote>
  <w:endnote w:type="continuationSeparator" w:id="0">
    <w:p w14:paraId="44C1F466" w14:textId="77777777" w:rsidR="00461944" w:rsidRDefault="00461944" w:rsidP="00AD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tima">
    <w:panose1 w:val="020B0502050508020304"/>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8666524"/>
      <w:docPartObj>
        <w:docPartGallery w:val="Page Numbers (Bottom of Page)"/>
        <w:docPartUnique/>
      </w:docPartObj>
    </w:sdtPr>
    <w:sdtEndPr>
      <w:rPr>
        <w:noProof/>
      </w:rPr>
    </w:sdtEndPr>
    <w:sdtContent>
      <w:p w14:paraId="5F9BD9F3" w14:textId="554512B0" w:rsidR="009C293D" w:rsidRDefault="009C293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D27E47" w14:textId="77777777" w:rsidR="00A03748" w:rsidRDefault="00A03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1DFD4" w14:textId="77777777" w:rsidR="00461944" w:rsidRDefault="00461944" w:rsidP="00AD1990">
      <w:pPr>
        <w:spacing w:after="0" w:line="240" w:lineRule="auto"/>
      </w:pPr>
      <w:r>
        <w:separator/>
      </w:r>
    </w:p>
  </w:footnote>
  <w:footnote w:type="continuationSeparator" w:id="0">
    <w:p w14:paraId="46BC1405" w14:textId="77777777" w:rsidR="00461944" w:rsidRDefault="00461944" w:rsidP="00AD19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2558" w14:textId="77777777" w:rsidR="009D353A" w:rsidRDefault="009D353A">
    <w:pPr>
      <w:pStyle w:val="Header"/>
      <w:rPr>
        <w:rFonts w:ascii="Times New Roman" w:hAnsi="Times New Roman" w:cs="Times New Roman"/>
        <w:i/>
        <w:iCs/>
        <w:lang w:val="bg-BG"/>
      </w:rPr>
    </w:pPr>
  </w:p>
  <w:p w14:paraId="0222516F" w14:textId="14DB9945" w:rsidR="009D353A" w:rsidRDefault="009D353A" w:rsidP="009D353A">
    <w:pPr>
      <w:pStyle w:val="Header"/>
      <w:jc w:val="right"/>
    </w:pPr>
    <w:r>
      <w:rPr>
        <w:rFonts w:ascii="Times New Roman" w:hAnsi="Times New Roman" w:cs="Times New Roman"/>
        <w:i/>
        <w:iCs/>
        <w:lang w:val="bg-BG"/>
      </w:rPr>
      <w:tab/>
    </w:r>
    <w:r>
      <w:rPr>
        <w:rFonts w:ascii="Times New Roman" w:hAnsi="Times New Roman" w:cs="Times New Roman"/>
        <w:i/>
        <w:iCs/>
        <w:lang w:val="bg-BG"/>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C421A" w14:textId="77777777" w:rsidR="009D353A" w:rsidRPr="00BA30B0" w:rsidRDefault="009D353A" w:rsidP="00BA30B0">
    <w:pPr>
      <w:pStyle w:val="Header"/>
      <w:jc w:val="right"/>
      <w:rPr>
        <w:rFonts w:ascii="Times New Roman" w:hAnsi="Times New Roman" w:cs="Times New Roman"/>
        <w:i/>
        <w:iCs/>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D54C5"/>
    <w:multiLevelType w:val="hybridMultilevel"/>
    <w:tmpl w:val="9118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41CE0"/>
    <w:multiLevelType w:val="hybridMultilevel"/>
    <w:tmpl w:val="00FE4C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E422035"/>
    <w:multiLevelType w:val="hybridMultilevel"/>
    <w:tmpl w:val="9C248DC2"/>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EF907B1"/>
    <w:multiLevelType w:val="hybridMultilevel"/>
    <w:tmpl w:val="92928F4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02E5B5F"/>
    <w:multiLevelType w:val="hybridMultilevel"/>
    <w:tmpl w:val="D08289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8872614"/>
    <w:multiLevelType w:val="hybridMultilevel"/>
    <w:tmpl w:val="1E7A8A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A9331A1"/>
    <w:multiLevelType w:val="hybridMultilevel"/>
    <w:tmpl w:val="F89C40E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AE154B7"/>
    <w:multiLevelType w:val="multilevel"/>
    <w:tmpl w:val="520C0BB0"/>
    <w:lvl w:ilvl="0">
      <w:start w:val="1"/>
      <w:numFmt w:val="decimal"/>
      <w:lvlText w:val="%1."/>
      <w:lvlJc w:val="left"/>
      <w:pPr>
        <w:ind w:left="360" w:hanging="360"/>
      </w:pPr>
      <w:rPr>
        <w:rFonts w:hint="default"/>
        <w:b/>
        <w:bCs/>
        <w:i w:val="0"/>
        <w:iCs w:val="0"/>
        <w:color w:val="auto"/>
      </w:rPr>
    </w:lvl>
    <w:lvl w:ilvl="1">
      <w:start w:val="3"/>
      <w:numFmt w:val="decimal"/>
      <w:isLgl/>
      <w:lvlText w:val="%1.%2."/>
      <w:lvlJc w:val="left"/>
      <w:pPr>
        <w:ind w:left="480" w:hanging="48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2E848A7"/>
    <w:multiLevelType w:val="hybridMultilevel"/>
    <w:tmpl w:val="0226C9B2"/>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15:restartNumberingAfterBreak="0">
    <w:nsid w:val="245B6071"/>
    <w:multiLevelType w:val="hybridMultilevel"/>
    <w:tmpl w:val="2AAEBA8A"/>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74B2D83"/>
    <w:multiLevelType w:val="multilevel"/>
    <w:tmpl w:val="82A68F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C636DB"/>
    <w:multiLevelType w:val="hybridMultilevel"/>
    <w:tmpl w:val="555031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F01052D"/>
    <w:multiLevelType w:val="hybridMultilevel"/>
    <w:tmpl w:val="6CCADB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F396939"/>
    <w:multiLevelType w:val="hybridMultilevel"/>
    <w:tmpl w:val="B846F804"/>
    <w:lvl w:ilvl="0" w:tplc="04020001">
      <w:start w:val="1"/>
      <w:numFmt w:val="bullet"/>
      <w:lvlText w:val=""/>
      <w:lvlJc w:val="left"/>
      <w:pPr>
        <w:ind w:left="595" w:hanging="360"/>
      </w:pPr>
      <w:rPr>
        <w:rFonts w:ascii="Symbol" w:hAnsi="Symbol" w:hint="default"/>
      </w:rPr>
    </w:lvl>
    <w:lvl w:ilvl="1" w:tplc="04020003">
      <w:start w:val="1"/>
      <w:numFmt w:val="bullet"/>
      <w:lvlText w:val="o"/>
      <w:lvlJc w:val="left"/>
      <w:pPr>
        <w:ind w:left="1315" w:hanging="360"/>
      </w:pPr>
      <w:rPr>
        <w:rFonts w:ascii="Courier New" w:hAnsi="Courier New" w:cs="Courier New" w:hint="default"/>
      </w:rPr>
    </w:lvl>
    <w:lvl w:ilvl="2" w:tplc="04020005" w:tentative="1">
      <w:start w:val="1"/>
      <w:numFmt w:val="bullet"/>
      <w:lvlText w:val=""/>
      <w:lvlJc w:val="left"/>
      <w:pPr>
        <w:ind w:left="2035" w:hanging="360"/>
      </w:pPr>
      <w:rPr>
        <w:rFonts w:ascii="Wingdings" w:hAnsi="Wingdings" w:hint="default"/>
      </w:rPr>
    </w:lvl>
    <w:lvl w:ilvl="3" w:tplc="04020001" w:tentative="1">
      <w:start w:val="1"/>
      <w:numFmt w:val="bullet"/>
      <w:lvlText w:val=""/>
      <w:lvlJc w:val="left"/>
      <w:pPr>
        <w:ind w:left="2755" w:hanging="360"/>
      </w:pPr>
      <w:rPr>
        <w:rFonts w:ascii="Symbol" w:hAnsi="Symbol" w:hint="default"/>
      </w:rPr>
    </w:lvl>
    <w:lvl w:ilvl="4" w:tplc="04020003" w:tentative="1">
      <w:start w:val="1"/>
      <w:numFmt w:val="bullet"/>
      <w:lvlText w:val="o"/>
      <w:lvlJc w:val="left"/>
      <w:pPr>
        <w:ind w:left="3475" w:hanging="360"/>
      </w:pPr>
      <w:rPr>
        <w:rFonts w:ascii="Courier New" w:hAnsi="Courier New" w:cs="Courier New" w:hint="default"/>
      </w:rPr>
    </w:lvl>
    <w:lvl w:ilvl="5" w:tplc="04020005" w:tentative="1">
      <w:start w:val="1"/>
      <w:numFmt w:val="bullet"/>
      <w:lvlText w:val=""/>
      <w:lvlJc w:val="left"/>
      <w:pPr>
        <w:ind w:left="4195" w:hanging="360"/>
      </w:pPr>
      <w:rPr>
        <w:rFonts w:ascii="Wingdings" w:hAnsi="Wingdings" w:hint="default"/>
      </w:rPr>
    </w:lvl>
    <w:lvl w:ilvl="6" w:tplc="04020001" w:tentative="1">
      <w:start w:val="1"/>
      <w:numFmt w:val="bullet"/>
      <w:lvlText w:val=""/>
      <w:lvlJc w:val="left"/>
      <w:pPr>
        <w:ind w:left="4915" w:hanging="360"/>
      </w:pPr>
      <w:rPr>
        <w:rFonts w:ascii="Symbol" w:hAnsi="Symbol" w:hint="default"/>
      </w:rPr>
    </w:lvl>
    <w:lvl w:ilvl="7" w:tplc="04020003" w:tentative="1">
      <w:start w:val="1"/>
      <w:numFmt w:val="bullet"/>
      <w:lvlText w:val="o"/>
      <w:lvlJc w:val="left"/>
      <w:pPr>
        <w:ind w:left="5635" w:hanging="360"/>
      </w:pPr>
      <w:rPr>
        <w:rFonts w:ascii="Courier New" w:hAnsi="Courier New" w:cs="Courier New" w:hint="default"/>
      </w:rPr>
    </w:lvl>
    <w:lvl w:ilvl="8" w:tplc="04020005" w:tentative="1">
      <w:start w:val="1"/>
      <w:numFmt w:val="bullet"/>
      <w:lvlText w:val=""/>
      <w:lvlJc w:val="left"/>
      <w:pPr>
        <w:ind w:left="6355" w:hanging="360"/>
      </w:pPr>
      <w:rPr>
        <w:rFonts w:ascii="Wingdings" w:hAnsi="Wingdings" w:hint="default"/>
      </w:rPr>
    </w:lvl>
  </w:abstractNum>
  <w:abstractNum w:abstractNumId="14" w15:restartNumberingAfterBreak="0">
    <w:nsid w:val="312F029B"/>
    <w:multiLevelType w:val="hybridMultilevel"/>
    <w:tmpl w:val="F57EA6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329F3F8F"/>
    <w:multiLevelType w:val="multilevel"/>
    <w:tmpl w:val="F028CC92"/>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6" w15:restartNumberingAfterBreak="0">
    <w:nsid w:val="331B43CB"/>
    <w:multiLevelType w:val="hybridMultilevel"/>
    <w:tmpl w:val="F1D61F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3F45BAB"/>
    <w:multiLevelType w:val="hybridMultilevel"/>
    <w:tmpl w:val="FA5A14C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15:restartNumberingAfterBreak="0">
    <w:nsid w:val="39564984"/>
    <w:multiLevelType w:val="hybridMultilevel"/>
    <w:tmpl w:val="1FD807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D7B66EA"/>
    <w:multiLevelType w:val="hybridMultilevel"/>
    <w:tmpl w:val="DEC84748"/>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D8136D5"/>
    <w:multiLevelType w:val="hybridMultilevel"/>
    <w:tmpl w:val="ABF2E4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19F4478"/>
    <w:multiLevelType w:val="hybridMultilevel"/>
    <w:tmpl w:val="E4264B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3D2190E"/>
    <w:multiLevelType w:val="hybridMultilevel"/>
    <w:tmpl w:val="B54CCF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3" w15:restartNumberingAfterBreak="0">
    <w:nsid w:val="4926071F"/>
    <w:multiLevelType w:val="hybridMultilevel"/>
    <w:tmpl w:val="AE50DEC0"/>
    <w:lvl w:ilvl="0" w:tplc="04020001">
      <w:start w:val="1"/>
      <w:numFmt w:val="bullet"/>
      <w:lvlText w:val=""/>
      <w:lvlJc w:val="left"/>
      <w:pPr>
        <w:ind w:left="502"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A055ACD"/>
    <w:multiLevelType w:val="hybridMultilevel"/>
    <w:tmpl w:val="8040777A"/>
    <w:lvl w:ilvl="0" w:tplc="0402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D3073C7"/>
    <w:multiLevelType w:val="hybridMultilevel"/>
    <w:tmpl w:val="FE32845A"/>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6" w15:restartNumberingAfterBreak="0">
    <w:nsid w:val="4DCF30FB"/>
    <w:multiLevelType w:val="hybridMultilevel"/>
    <w:tmpl w:val="792277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4ED75385"/>
    <w:multiLevelType w:val="hybridMultilevel"/>
    <w:tmpl w:val="135E556C"/>
    <w:lvl w:ilvl="0" w:tplc="B762CE3A">
      <w:start w:val="8"/>
      <w:numFmt w:val="bullet"/>
      <w:lvlText w:val="-"/>
      <w:lvlJc w:val="left"/>
      <w:pPr>
        <w:ind w:left="786" w:hanging="360"/>
      </w:pPr>
      <w:rPr>
        <w:rFonts w:ascii="Times New Roman" w:eastAsia="Times New Roman" w:hAnsi="Times New Roman" w:cs="Times New Roman" w:hint="default"/>
      </w:rPr>
    </w:lvl>
    <w:lvl w:ilvl="1" w:tplc="04020003">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8" w15:restartNumberingAfterBreak="0">
    <w:nsid w:val="4F954201"/>
    <w:multiLevelType w:val="hybridMultilevel"/>
    <w:tmpl w:val="D7823F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3E5364E"/>
    <w:multiLevelType w:val="hybridMultilevel"/>
    <w:tmpl w:val="F3767F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6007BAE"/>
    <w:multiLevelType w:val="hybridMultilevel"/>
    <w:tmpl w:val="3D0C89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6750334"/>
    <w:multiLevelType w:val="hybridMultilevel"/>
    <w:tmpl w:val="4282EE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0B25363"/>
    <w:multiLevelType w:val="hybridMultilevel"/>
    <w:tmpl w:val="A6580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8798D"/>
    <w:multiLevelType w:val="hybridMultilevel"/>
    <w:tmpl w:val="AD5C11D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6907A20"/>
    <w:multiLevelType w:val="hybridMultilevel"/>
    <w:tmpl w:val="E82A4C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727059B"/>
    <w:multiLevelType w:val="hybridMultilevel"/>
    <w:tmpl w:val="62863DE2"/>
    <w:lvl w:ilvl="0" w:tplc="0409000F">
      <w:start w:val="1"/>
      <w:numFmt w:val="decimal"/>
      <w:lvlText w:val="%1."/>
      <w:lvlJc w:val="left"/>
      <w:pPr>
        <w:tabs>
          <w:tab w:val="num" w:pos="2421"/>
        </w:tabs>
        <w:ind w:left="2421" w:hanging="360"/>
      </w:pPr>
      <w:rPr>
        <w:rFonts w:hint="default"/>
      </w:rPr>
    </w:lvl>
    <w:lvl w:ilvl="1" w:tplc="04020019" w:tentative="1">
      <w:start w:val="1"/>
      <w:numFmt w:val="lowerLetter"/>
      <w:lvlText w:val="%2."/>
      <w:lvlJc w:val="left"/>
      <w:pPr>
        <w:tabs>
          <w:tab w:val="num" w:pos="3141"/>
        </w:tabs>
        <w:ind w:left="3141" w:hanging="360"/>
      </w:pPr>
      <w:rPr>
        <w:rFonts w:cs="Times New Roman"/>
      </w:rPr>
    </w:lvl>
    <w:lvl w:ilvl="2" w:tplc="0402001B" w:tentative="1">
      <w:start w:val="1"/>
      <w:numFmt w:val="lowerRoman"/>
      <w:lvlText w:val="%3."/>
      <w:lvlJc w:val="right"/>
      <w:pPr>
        <w:tabs>
          <w:tab w:val="num" w:pos="3861"/>
        </w:tabs>
        <w:ind w:left="3861" w:hanging="180"/>
      </w:pPr>
      <w:rPr>
        <w:rFonts w:cs="Times New Roman"/>
      </w:rPr>
    </w:lvl>
    <w:lvl w:ilvl="3" w:tplc="0402000F" w:tentative="1">
      <w:start w:val="1"/>
      <w:numFmt w:val="decimal"/>
      <w:lvlText w:val="%4."/>
      <w:lvlJc w:val="left"/>
      <w:pPr>
        <w:tabs>
          <w:tab w:val="num" w:pos="4581"/>
        </w:tabs>
        <w:ind w:left="4581" w:hanging="360"/>
      </w:pPr>
      <w:rPr>
        <w:rFonts w:cs="Times New Roman"/>
      </w:rPr>
    </w:lvl>
    <w:lvl w:ilvl="4" w:tplc="04020019" w:tentative="1">
      <w:start w:val="1"/>
      <w:numFmt w:val="lowerLetter"/>
      <w:lvlText w:val="%5."/>
      <w:lvlJc w:val="left"/>
      <w:pPr>
        <w:tabs>
          <w:tab w:val="num" w:pos="5301"/>
        </w:tabs>
        <w:ind w:left="5301" w:hanging="360"/>
      </w:pPr>
      <w:rPr>
        <w:rFonts w:cs="Times New Roman"/>
      </w:rPr>
    </w:lvl>
    <w:lvl w:ilvl="5" w:tplc="0402001B" w:tentative="1">
      <w:start w:val="1"/>
      <w:numFmt w:val="lowerRoman"/>
      <w:lvlText w:val="%6."/>
      <w:lvlJc w:val="right"/>
      <w:pPr>
        <w:tabs>
          <w:tab w:val="num" w:pos="6021"/>
        </w:tabs>
        <w:ind w:left="6021" w:hanging="180"/>
      </w:pPr>
      <w:rPr>
        <w:rFonts w:cs="Times New Roman"/>
      </w:rPr>
    </w:lvl>
    <w:lvl w:ilvl="6" w:tplc="0402000F" w:tentative="1">
      <w:start w:val="1"/>
      <w:numFmt w:val="decimal"/>
      <w:lvlText w:val="%7."/>
      <w:lvlJc w:val="left"/>
      <w:pPr>
        <w:tabs>
          <w:tab w:val="num" w:pos="6741"/>
        </w:tabs>
        <w:ind w:left="6741" w:hanging="360"/>
      </w:pPr>
      <w:rPr>
        <w:rFonts w:cs="Times New Roman"/>
      </w:rPr>
    </w:lvl>
    <w:lvl w:ilvl="7" w:tplc="04020019" w:tentative="1">
      <w:start w:val="1"/>
      <w:numFmt w:val="lowerLetter"/>
      <w:lvlText w:val="%8."/>
      <w:lvlJc w:val="left"/>
      <w:pPr>
        <w:tabs>
          <w:tab w:val="num" w:pos="7461"/>
        </w:tabs>
        <w:ind w:left="7461" w:hanging="360"/>
      </w:pPr>
      <w:rPr>
        <w:rFonts w:cs="Times New Roman"/>
      </w:rPr>
    </w:lvl>
    <w:lvl w:ilvl="8" w:tplc="0402001B" w:tentative="1">
      <w:start w:val="1"/>
      <w:numFmt w:val="lowerRoman"/>
      <w:lvlText w:val="%9."/>
      <w:lvlJc w:val="right"/>
      <w:pPr>
        <w:tabs>
          <w:tab w:val="num" w:pos="8181"/>
        </w:tabs>
        <w:ind w:left="8181" w:hanging="180"/>
      </w:pPr>
      <w:rPr>
        <w:rFonts w:cs="Times New Roman"/>
      </w:rPr>
    </w:lvl>
  </w:abstractNum>
  <w:abstractNum w:abstractNumId="36" w15:restartNumberingAfterBreak="0">
    <w:nsid w:val="68E72B0D"/>
    <w:multiLevelType w:val="hybridMultilevel"/>
    <w:tmpl w:val="879A9C5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69204339"/>
    <w:multiLevelType w:val="multilevel"/>
    <w:tmpl w:val="261A32E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C6186F"/>
    <w:multiLevelType w:val="hybridMultilevel"/>
    <w:tmpl w:val="295AAB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6E2E1C6A"/>
    <w:multiLevelType w:val="hybridMultilevel"/>
    <w:tmpl w:val="7F381578"/>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0" w15:restartNumberingAfterBreak="0">
    <w:nsid w:val="6F887B42"/>
    <w:multiLevelType w:val="hybridMultilevel"/>
    <w:tmpl w:val="E7C61A82"/>
    <w:lvl w:ilvl="0" w:tplc="0409000D">
      <w:start w:val="1"/>
      <w:numFmt w:val="bullet"/>
      <w:lvlText w:val=""/>
      <w:lvlJc w:val="left"/>
      <w:pPr>
        <w:ind w:left="1430" w:hanging="360"/>
      </w:pPr>
      <w:rPr>
        <w:rFonts w:ascii="Wingdings" w:hAnsi="Wingdings"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1" w15:restartNumberingAfterBreak="0">
    <w:nsid w:val="736C5567"/>
    <w:multiLevelType w:val="hybridMultilevel"/>
    <w:tmpl w:val="522CCC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73F97843"/>
    <w:multiLevelType w:val="multilevel"/>
    <w:tmpl w:val="0B60CCB8"/>
    <w:lvl w:ilvl="0">
      <w:start w:val="8"/>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5836BE8"/>
    <w:multiLevelType w:val="hybridMultilevel"/>
    <w:tmpl w:val="7098F0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7626625E"/>
    <w:multiLevelType w:val="hybridMultilevel"/>
    <w:tmpl w:val="1284BDE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784B2BCA"/>
    <w:multiLevelType w:val="hybridMultilevel"/>
    <w:tmpl w:val="2C9823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78620B39"/>
    <w:multiLevelType w:val="hybridMultilevel"/>
    <w:tmpl w:val="626C54E8"/>
    <w:lvl w:ilvl="0" w:tplc="824C0FC8">
      <w:start w:val="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15:restartNumberingAfterBreak="0">
    <w:nsid w:val="78C20415"/>
    <w:multiLevelType w:val="hybridMultilevel"/>
    <w:tmpl w:val="84A880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795E55BE"/>
    <w:multiLevelType w:val="hybridMultilevel"/>
    <w:tmpl w:val="3FD658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7A44600F"/>
    <w:multiLevelType w:val="hybridMultilevel"/>
    <w:tmpl w:val="D654E13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0"/>
  </w:num>
  <w:num w:numId="4">
    <w:abstractNumId w:val="32"/>
  </w:num>
  <w:num w:numId="5">
    <w:abstractNumId w:val="9"/>
  </w:num>
  <w:num w:numId="6">
    <w:abstractNumId w:val="46"/>
  </w:num>
  <w:num w:numId="7">
    <w:abstractNumId w:val="15"/>
  </w:num>
  <w:num w:numId="8">
    <w:abstractNumId w:val="35"/>
  </w:num>
  <w:num w:numId="9">
    <w:abstractNumId w:val="17"/>
  </w:num>
  <w:num w:numId="10">
    <w:abstractNumId w:val="42"/>
  </w:num>
  <w:num w:numId="11">
    <w:abstractNumId w:val="37"/>
  </w:num>
  <w:num w:numId="12">
    <w:abstractNumId w:val="39"/>
  </w:num>
  <w:num w:numId="13">
    <w:abstractNumId w:val="8"/>
  </w:num>
  <w:num w:numId="14">
    <w:abstractNumId w:val="33"/>
  </w:num>
  <w:num w:numId="15">
    <w:abstractNumId w:val="12"/>
  </w:num>
  <w:num w:numId="16">
    <w:abstractNumId w:val="29"/>
  </w:num>
  <w:num w:numId="17">
    <w:abstractNumId w:val="48"/>
  </w:num>
  <w:num w:numId="18">
    <w:abstractNumId w:val="6"/>
  </w:num>
  <w:num w:numId="19">
    <w:abstractNumId w:val="19"/>
  </w:num>
  <w:num w:numId="20">
    <w:abstractNumId w:val="2"/>
  </w:num>
  <w:num w:numId="21">
    <w:abstractNumId w:val="25"/>
  </w:num>
  <w:num w:numId="22">
    <w:abstractNumId w:val="45"/>
  </w:num>
  <w:num w:numId="23">
    <w:abstractNumId w:val="43"/>
  </w:num>
  <w:num w:numId="24">
    <w:abstractNumId w:val="13"/>
  </w:num>
  <w:num w:numId="25">
    <w:abstractNumId w:val="30"/>
  </w:num>
  <w:num w:numId="26">
    <w:abstractNumId w:val="27"/>
  </w:num>
  <w:num w:numId="27">
    <w:abstractNumId w:val="40"/>
  </w:num>
  <w:num w:numId="28">
    <w:abstractNumId w:val="14"/>
  </w:num>
  <w:num w:numId="29">
    <w:abstractNumId w:val="34"/>
  </w:num>
  <w:num w:numId="30">
    <w:abstractNumId w:val="3"/>
  </w:num>
  <w:num w:numId="31">
    <w:abstractNumId w:val="49"/>
  </w:num>
  <w:num w:numId="32">
    <w:abstractNumId w:val="23"/>
  </w:num>
  <w:num w:numId="33">
    <w:abstractNumId w:val="21"/>
  </w:num>
  <w:num w:numId="34">
    <w:abstractNumId w:val="41"/>
  </w:num>
  <w:num w:numId="35">
    <w:abstractNumId w:val="44"/>
  </w:num>
  <w:num w:numId="36">
    <w:abstractNumId w:val="18"/>
  </w:num>
  <w:num w:numId="37">
    <w:abstractNumId w:val="5"/>
  </w:num>
  <w:num w:numId="38">
    <w:abstractNumId w:val="20"/>
  </w:num>
  <w:num w:numId="39">
    <w:abstractNumId w:val="31"/>
  </w:num>
  <w:num w:numId="40">
    <w:abstractNumId w:val="47"/>
  </w:num>
  <w:num w:numId="41">
    <w:abstractNumId w:val="1"/>
  </w:num>
  <w:num w:numId="42">
    <w:abstractNumId w:val="11"/>
  </w:num>
  <w:num w:numId="43">
    <w:abstractNumId w:val="38"/>
  </w:num>
  <w:num w:numId="44">
    <w:abstractNumId w:val="4"/>
  </w:num>
  <w:num w:numId="45">
    <w:abstractNumId w:val="26"/>
  </w:num>
  <w:num w:numId="46">
    <w:abstractNumId w:val="36"/>
  </w:num>
  <w:num w:numId="47">
    <w:abstractNumId w:val="16"/>
  </w:num>
  <w:num w:numId="48">
    <w:abstractNumId w:val="28"/>
  </w:num>
  <w:num w:numId="49">
    <w:abstractNumId w:val="22"/>
  </w:num>
  <w:num w:numId="50">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E0"/>
    <w:rsid w:val="000009E0"/>
    <w:rsid w:val="000023FE"/>
    <w:rsid w:val="00003445"/>
    <w:rsid w:val="00007A4D"/>
    <w:rsid w:val="0001056A"/>
    <w:rsid w:val="00010DDE"/>
    <w:rsid w:val="000177EF"/>
    <w:rsid w:val="00036373"/>
    <w:rsid w:val="00041C32"/>
    <w:rsid w:val="000551D8"/>
    <w:rsid w:val="000607B7"/>
    <w:rsid w:val="00062035"/>
    <w:rsid w:val="0006324A"/>
    <w:rsid w:val="00065A74"/>
    <w:rsid w:val="00080833"/>
    <w:rsid w:val="0009626F"/>
    <w:rsid w:val="000B3F5D"/>
    <w:rsid w:val="000B5ED2"/>
    <w:rsid w:val="000B68E2"/>
    <w:rsid w:val="000D37F7"/>
    <w:rsid w:val="000E05C0"/>
    <w:rsid w:val="000E22B7"/>
    <w:rsid w:val="000F2D97"/>
    <w:rsid w:val="000F7099"/>
    <w:rsid w:val="000F72D0"/>
    <w:rsid w:val="001064C2"/>
    <w:rsid w:val="00106EAA"/>
    <w:rsid w:val="00110FE0"/>
    <w:rsid w:val="00123538"/>
    <w:rsid w:val="00132114"/>
    <w:rsid w:val="00133A27"/>
    <w:rsid w:val="00137A3C"/>
    <w:rsid w:val="001449E9"/>
    <w:rsid w:val="001451FC"/>
    <w:rsid w:val="0014526B"/>
    <w:rsid w:val="001471E0"/>
    <w:rsid w:val="00150EB4"/>
    <w:rsid w:val="00153B0D"/>
    <w:rsid w:val="0015540D"/>
    <w:rsid w:val="00156C0A"/>
    <w:rsid w:val="00170F3E"/>
    <w:rsid w:val="00172C7D"/>
    <w:rsid w:val="00174964"/>
    <w:rsid w:val="00181D62"/>
    <w:rsid w:val="0018475B"/>
    <w:rsid w:val="00192646"/>
    <w:rsid w:val="00192F05"/>
    <w:rsid w:val="001A22A7"/>
    <w:rsid w:val="001A3D2F"/>
    <w:rsid w:val="001A3D81"/>
    <w:rsid w:val="001A793B"/>
    <w:rsid w:val="001B7268"/>
    <w:rsid w:val="001E5113"/>
    <w:rsid w:val="001E73DB"/>
    <w:rsid w:val="001F1DAE"/>
    <w:rsid w:val="0020013D"/>
    <w:rsid w:val="00203A66"/>
    <w:rsid w:val="002105FA"/>
    <w:rsid w:val="00217D87"/>
    <w:rsid w:val="00221412"/>
    <w:rsid w:val="00221F7F"/>
    <w:rsid w:val="00227FF0"/>
    <w:rsid w:val="002356D6"/>
    <w:rsid w:val="00245333"/>
    <w:rsid w:val="00247293"/>
    <w:rsid w:val="002474A9"/>
    <w:rsid w:val="00247F6F"/>
    <w:rsid w:val="002613EC"/>
    <w:rsid w:val="00265895"/>
    <w:rsid w:val="002821FB"/>
    <w:rsid w:val="00283BD4"/>
    <w:rsid w:val="002846C3"/>
    <w:rsid w:val="00284FA1"/>
    <w:rsid w:val="00285388"/>
    <w:rsid w:val="00287EAF"/>
    <w:rsid w:val="002921B6"/>
    <w:rsid w:val="00294C35"/>
    <w:rsid w:val="00295278"/>
    <w:rsid w:val="002A5C9F"/>
    <w:rsid w:val="002A7931"/>
    <w:rsid w:val="002B1B36"/>
    <w:rsid w:val="002C14B0"/>
    <w:rsid w:val="002D1A3C"/>
    <w:rsid w:val="002D2EF9"/>
    <w:rsid w:val="002E6A9C"/>
    <w:rsid w:val="002E73E3"/>
    <w:rsid w:val="002F2B41"/>
    <w:rsid w:val="00302A4C"/>
    <w:rsid w:val="00307FE4"/>
    <w:rsid w:val="00311FED"/>
    <w:rsid w:val="0031462B"/>
    <w:rsid w:val="003159DC"/>
    <w:rsid w:val="00315B31"/>
    <w:rsid w:val="00327668"/>
    <w:rsid w:val="00330485"/>
    <w:rsid w:val="0033070A"/>
    <w:rsid w:val="00332861"/>
    <w:rsid w:val="003341B0"/>
    <w:rsid w:val="00342A4A"/>
    <w:rsid w:val="00353BCE"/>
    <w:rsid w:val="00357563"/>
    <w:rsid w:val="003678BE"/>
    <w:rsid w:val="00373111"/>
    <w:rsid w:val="0038081D"/>
    <w:rsid w:val="00380DD5"/>
    <w:rsid w:val="00383D6F"/>
    <w:rsid w:val="00384BC3"/>
    <w:rsid w:val="003854C6"/>
    <w:rsid w:val="00387072"/>
    <w:rsid w:val="0039050E"/>
    <w:rsid w:val="00390571"/>
    <w:rsid w:val="00391744"/>
    <w:rsid w:val="00396817"/>
    <w:rsid w:val="003A404F"/>
    <w:rsid w:val="003A4EAB"/>
    <w:rsid w:val="003A541A"/>
    <w:rsid w:val="003A7D8B"/>
    <w:rsid w:val="003B0269"/>
    <w:rsid w:val="003B0875"/>
    <w:rsid w:val="003B1D21"/>
    <w:rsid w:val="003B2C7D"/>
    <w:rsid w:val="003B30D1"/>
    <w:rsid w:val="003B64E9"/>
    <w:rsid w:val="003C180C"/>
    <w:rsid w:val="003C194C"/>
    <w:rsid w:val="003C6CB7"/>
    <w:rsid w:val="003E531D"/>
    <w:rsid w:val="003E7F28"/>
    <w:rsid w:val="003F212C"/>
    <w:rsid w:val="003F71E4"/>
    <w:rsid w:val="00410557"/>
    <w:rsid w:val="00414E60"/>
    <w:rsid w:val="00416B5A"/>
    <w:rsid w:val="00417833"/>
    <w:rsid w:val="0041796D"/>
    <w:rsid w:val="0042295A"/>
    <w:rsid w:val="00425A72"/>
    <w:rsid w:val="00447CD3"/>
    <w:rsid w:val="00452205"/>
    <w:rsid w:val="00452C87"/>
    <w:rsid w:val="00454689"/>
    <w:rsid w:val="004613A8"/>
    <w:rsid w:val="00461944"/>
    <w:rsid w:val="00466F71"/>
    <w:rsid w:val="004736BE"/>
    <w:rsid w:val="004855C1"/>
    <w:rsid w:val="0049064D"/>
    <w:rsid w:val="0049503F"/>
    <w:rsid w:val="004953E6"/>
    <w:rsid w:val="004956B9"/>
    <w:rsid w:val="004A2397"/>
    <w:rsid w:val="004A2703"/>
    <w:rsid w:val="004A5514"/>
    <w:rsid w:val="004B7165"/>
    <w:rsid w:val="004C3662"/>
    <w:rsid w:val="004C3A99"/>
    <w:rsid w:val="004C6F77"/>
    <w:rsid w:val="004D14A7"/>
    <w:rsid w:val="004D1934"/>
    <w:rsid w:val="004D7C30"/>
    <w:rsid w:val="004E29C1"/>
    <w:rsid w:val="004E4450"/>
    <w:rsid w:val="004E7331"/>
    <w:rsid w:val="004E7B2A"/>
    <w:rsid w:val="004F314A"/>
    <w:rsid w:val="004F38D0"/>
    <w:rsid w:val="004F66BE"/>
    <w:rsid w:val="004F66E5"/>
    <w:rsid w:val="00504B9E"/>
    <w:rsid w:val="00506AE8"/>
    <w:rsid w:val="00510156"/>
    <w:rsid w:val="00510E1B"/>
    <w:rsid w:val="005119F9"/>
    <w:rsid w:val="005165FC"/>
    <w:rsid w:val="00525614"/>
    <w:rsid w:val="00526DBC"/>
    <w:rsid w:val="005354EA"/>
    <w:rsid w:val="005416C7"/>
    <w:rsid w:val="00544228"/>
    <w:rsid w:val="00560E46"/>
    <w:rsid w:val="00572C62"/>
    <w:rsid w:val="00586D75"/>
    <w:rsid w:val="0059105E"/>
    <w:rsid w:val="00597BAC"/>
    <w:rsid w:val="005A1418"/>
    <w:rsid w:val="005A1AE6"/>
    <w:rsid w:val="005A45D9"/>
    <w:rsid w:val="005B24FA"/>
    <w:rsid w:val="005B4B5E"/>
    <w:rsid w:val="005B61B7"/>
    <w:rsid w:val="005C71CC"/>
    <w:rsid w:val="005D524E"/>
    <w:rsid w:val="005D79AD"/>
    <w:rsid w:val="005E041B"/>
    <w:rsid w:val="005F0DED"/>
    <w:rsid w:val="005F16DF"/>
    <w:rsid w:val="005F73ED"/>
    <w:rsid w:val="00612EDA"/>
    <w:rsid w:val="00614345"/>
    <w:rsid w:val="00615023"/>
    <w:rsid w:val="00617DC9"/>
    <w:rsid w:val="00630AFA"/>
    <w:rsid w:val="00631E69"/>
    <w:rsid w:val="0063761A"/>
    <w:rsid w:val="006519A8"/>
    <w:rsid w:val="00654105"/>
    <w:rsid w:val="00654AE7"/>
    <w:rsid w:val="0067149C"/>
    <w:rsid w:val="006770F6"/>
    <w:rsid w:val="00690A8A"/>
    <w:rsid w:val="00692830"/>
    <w:rsid w:val="00692BFF"/>
    <w:rsid w:val="0069717E"/>
    <w:rsid w:val="006B0484"/>
    <w:rsid w:val="006B0BFA"/>
    <w:rsid w:val="006B388D"/>
    <w:rsid w:val="006B455B"/>
    <w:rsid w:val="006B4BB2"/>
    <w:rsid w:val="006C02F7"/>
    <w:rsid w:val="006C19A1"/>
    <w:rsid w:val="006D189B"/>
    <w:rsid w:val="006D218F"/>
    <w:rsid w:val="006D2F24"/>
    <w:rsid w:val="006D42C7"/>
    <w:rsid w:val="006D584D"/>
    <w:rsid w:val="006D7413"/>
    <w:rsid w:val="006E3E91"/>
    <w:rsid w:val="006E577A"/>
    <w:rsid w:val="006F666F"/>
    <w:rsid w:val="007002B1"/>
    <w:rsid w:val="00704417"/>
    <w:rsid w:val="00706B62"/>
    <w:rsid w:val="00720001"/>
    <w:rsid w:val="00720C4E"/>
    <w:rsid w:val="0072104A"/>
    <w:rsid w:val="00724F06"/>
    <w:rsid w:val="00725137"/>
    <w:rsid w:val="007279BE"/>
    <w:rsid w:val="007309C9"/>
    <w:rsid w:val="00736BE6"/>
    <w:rsid w:val="00755699"/>
    <w:rsid w:val="0076100B"/>
    <w:rsid w:val="00765B0E"/>
    <w:rsid w:val="00767F0A"/>
    <w:rsid w:val="00771F8C"/>
    <w:rsid w:val="00775B9D"/>
    <w:rsid w:val="007763E2"/>
    <w:rsid w:val="00783093"/>
    <w:rsid w:val="00785EAC"/>
    <w:rsid w:val="00787C47"/>
    <w:rsid w:val="00792C5E"/>
    <w:rsid w:val="00796ED4"/>
    <w:rsid w:val="007A43EB"/>
    <w:rsid w:val="007A4B06"/>
    <w:rsid w:val="007A6FB8"/>
    <w:rsid w:val="007C03C9"/>
    <w:rsid w:val="007C1CE5"/>
    <w:rsid w:val="007D03E8"/>
    <w:rsid w:val="007F00CB"/>
    <w:rsid w:val="007F0489"/>
    <w:rsid w:val="007F10B4"/>
    <w:rsid w:val="007F3AAD"/>
    <w:rsid w:val="007F56FD"/>
    <w:rsid w:val="00814301"/>
    <w:rsid w:val="00817959"/>
    <w:rsid w:val="00837B8F"/>
    <w:rsid w:val="00840BB3"/>
    <w:rsid w:val="00841A1C"/>
    <w:rsid w:val="008509B3"/>
    <w:rsid w:val="00857C42"/>
    <w:rsid w:val="008630DB"/>
    <w:rsid w:val="008705AB"/>
    <w:rsid w:val="00884563"/>
    <w:rsid w:val="0088475B"/>
    <w:rsid w:val="008949EC"/>
    <w:rsid w:val="008A03B9"/>
    <w:rsid w:val="008B4C00"/>
    <w:rsid w:val="008B5289"/>
    <w:rsid w:val="008B6BBF"/>
    <w:rsid w:val="008C3CE4"/>
    <w:rsid w:val="008C7856"/>
    <w:rsid w:val="008D0E0A"/>
    <w:rsid w:val="008D6051"/>
    <w:rsid w:val="008D7FA6"/>
    <w:rsid w:val="008F24BF"/>
    <w:rsid w:val="008F6BD5"/>
    <w:rsid w:val="008F6F8D"/>
    <w:rsid w:val="00913E41"/>
    <w:rsid w:val="00914BDF"/>
    <w:rsid w:val="00914E4B"/>
    <w:rsid w:val="009172DC"/>
    <w:rsid w:val="00925832"/>
    <w:rsid w:val="00925ED6"/>
    <w:rsid w:val="009269D1"/>
    <w:rsid w:val="0094315C"/>
    <w:rsid w:val="00944B93"/>
    <w:rsid w:val="0094554E"/>
    <w:rsid w:val="00952E3C"/>
    <w:rsid w:val="009570E5"/>
    <w:rsid w:val="00957717"/>
    <w:rsid w:val="009622E0"/>
    <w:rsid w:val="00964CA3"/>
    <w:rsid w:val="00971419"/>
    <w:rsid w:val="009732D0"/>
    <w:rsid w:val="00974A7C"/>
    <w:rsid w:val="00975218"/>
    <w:rsid w:val="0097626A"/>
    <w:rsid w:val="009766FB"/>
    <w:rsid w:val="00976CFE"/>
    <w:rsid w:val="00983249"/>
    <w:rsid w:val="009917B3"/>
    <w:rsid w:val="009A02ED"/>
    <w:rsid w:val="009A035D"/>
    <w:rsid w:val="009A4F21"/>
    <w:rsid w:val="009B7053"/>
    <w:rsid w:val="009C293D"/>
    <w:rsid w:val="009C3711"/>
    <w:rsid w:val="009C57A2"/>
    <w:rsid w:val="009C6E22"/>
    <w:rsid w:val="009D054F"/>
    <w:rsid w:val="009D353A"/>
    <w:rsid w:val="00A03748"/>
    <w:rsid w:val="00A07114"/>
    <w:rsid w:val="00A1239F"/>
    <w:rsid w:val="00A3027D"/>
    <w:rsid w:val="00A30F9F"/>
    <w:rsid w:val="00A36549"/>
    <w:rsid w:val="00A44182"/>
    <w:rsid w:val="00A454FB"/>
    <w:rsid w:val="00A46D58"/>
    <w:rsid w:val="00A517BF"/>
    <w:rsid w:val="00A52550"/>
    <w:rsid w:val="00A56957"/>
    <w:rsid w:val="00A63B2D"/>
    <w:rsid w:val="00A6644B"/>
    <w:rsid w:val="00A66D25"/>
    <w:rsid w:val="00A67DEA"/>
    <w:rsid w:val="00A71858"/>
    <w:rsid w:val="00A73BC6"/>
    <w:rsid w:val="00A91039"/>
    <w:rsid w:val="00A928FF"/>
    <w:rsid w:val="00A94633"/>
    <w:rsid w:val="00A9544C"/>
    <w:rsid w:val="00A96C9B"/>
    <w:rsid w:val="00A975EF"/>
    <w:rsid w:val="00A976A6"/>
    <w:rsid w:val="00AA17F7"/>
    <w:rsid w:val="00AB10F6"/>
    <w:rsid w:val="00AB1B95"/>
    <w:rsid w:val="00AB2139"/>
    <w:rsid w:val="00AB33B6"/>
    <w:rsid w:val="00AB350A"/>
    <w:rsid w:val="00AB69DA"/>
    <w:rsid w:val="00AB7572"/>
    <w:rsid w:val="00AC1581"/>
    <w:rsid w:val="00AC2F66"/>
    <w:rsid w:val="00AC5F50"/>
    <w:rsid w:val="00AD1990"/>
    <w:rsid w:val="00AD4803"/>
    <w:rsid w:val="00AE469C"/>
    <w:rsid w:val="00AF1CE3"/>
    <w:rsid w:val="00AF5BAD"/>
    <w:rsid w:val="00B04BAC"/>
    <w:rsid w:val="00B105DB"/>
    <w:rsid w:val="00B10F03"/>
    <w:rsid w:val="00B134BE"/>
    <w:rsid w:val="00B23E89"/>
    <w:rsid w:val="00B27192"/>
    <w:rsid w:val="00B319FB"/>
    <w:rsid w:val="00B339B2"/>
    <w:rsid w:val="00B34FFC"/>
    <w:rsid w:val="00B43AE2"/>
    <w:rsid w:val="00B45822"/>
    <w:rsid w:val="00B45BA8"/>
    <w:rsid w:val="00B508F6"/>
    <w:rsid w:val="00B54157"/>
    <w:rsid w:val="00B56A3D"/>
    <w:rsid w:val="00B614C5"/>
    <w:rsid w:val="00B61F1B"/>
    <w:rsid w:val="00B63ED0"/>
    <w:rsid w:val="00B646AF"/>
    <w:rsid w:val="00B704D9"/>
    <w:rsid w:val="00B733DF"/>
    <w:rsid w:val="00B735BA"/>
    <w:rsid w:val="00B9408E"/>
    <w:rsid w:val="00B94D8C"/>
    <w:rsid w:val="00B950A1"/>
    <w:rsid w:val="00B96BDA"/>
    <w:rsid w:val="00BA1AF8"/>
    <w:rsid w:val="00BA30B0"/>
    <w:rsid w:val="00BA6428"/>
    <w:rsid w:val="00BB3186"/>
    <w:rsid w:val="00BB40CE"/>
    <w:rsid w:val="00BB46FC"/>
    <w:rsid w:val="00BC21AC"/>
    <w:rsid w:val="00BC3429"/>
    <w:rsid w:val="00BC3A65"/>
    <w:rsid w:val="00BC4D22"/>
    <w:rsid w:val="00BE4E5E"/>
    <w:rsid w:val="00BE645C"/>
    <w:rsid w:val="00BF0B09"/>
    <w:rsid w:val="00BF49CC"/>
    <w:rsid w:val="00C118C3"/>
    <w:rsid w:val="00C1251F"/>
    <w:rsid w:val="00C14A04"/>
    <w:rsid w:val="00C22DA7"/>
    <w:rsid w:val="00C323D7"/>
    <w:rsid w:val="00C3307C"/>
    <w:rsid w:val="00C376E6"/>
    <w:rsid w:val="00C37E34"/>
    <w:rsid w:val="00C408AE"/>
    <w:rsid w:val="00C41011"/>
    <w:rsid w:val="00C564D2"/>
    <w:rsid w:val="00C602DE"/>
    <w:rsid w:val="00C71BB3"/>
    <w:rsid w:val="00C731AB"/>
    <w:rsid w:val="00C76360"/>
    <w:rsid w:val="00C80425"/>
    <w:rsid w:val="00C94B4D"/>
    <w:rsid w:val="00C955E3"/>
    <w:rsid w:val="00CA04E0"/>
    <w:rsid w:val="00CA370E"/>
    <w:rsid w:val="00CB0BA9"/>
    <w:rsid w:val="00CB144D"/>
    <w:rsid w:val="00CB74AE"/>
    <w:rsid w:val="00CC22CA"/>
    <w:rsid w:val="00CD037D"/>
    <w:rsid w:val="00CD26B1"/>
    <w:rsid w:val="00CE12E7"/>
    <w:rsid w:val="00CE1983"/>
    <w:rsid w:val="00CE7CC3"/>
    <w:rsid w:val="00CF0DEB"/>
    <w:rsid w:val="00CF4C7C"/>
    <w:rsid w:val="00D03213"/>
    <w:rsid w:val="00D059CE"/>
    <w:rsid w:val="00D15613"/>
    <w:rsid w:val="00D2174B"/>
    <w:rsid w:val="00D354F6"/>
    <w:rsid w:val="00D37288"/>
    <w:rsid w:val="00D376AC"/>
    <w:rsid w:val="00D37DD5"/>
    <w:rsid w:val="00D42DED"/>
    <w:rsid w:val="00D4485B"/>
    <w:rsid w:val="00D4614B"/>
    <w:rsid w:val="00D632A0"/>
    <w:rsid w:val="00D6724B"/>
    <w:rsid w:val="00D7478B"/>
    <w:rsid w:val="00D83D4D"/>
    <w:rsid w:val="00D879C6"/>
    <w:rsid w:val="00D9661D"/>
    <w:rsid w:val="00DB2D6B"/>
    <w:rsid w:val="00DB3224"/>
    <w:rsid w:val="00DB3580"/>
    <w:rsid w:val="00DB7962"/>
    <w:rsid w:val="00DC28F2"/>
    <w:rsid w:val="00DC5BBF"/>
    <w:rsid w:val="00DC6448"/>
    <w:rsid w:val="00DD1B71"/>
    <w:rsid w:val="00DD1BAE"/>
    <w:rsid w:val="00DD587C"/>
    <w:rsid w:val="00DD62B6"/>
    <w:rsid w:val="00DE201C"/>
    <w:rsid w:val="00DE207D"/>
    <w:rsid w:val="00DF4640"/>
    <w:rsid w:val="00DF519B"/>
    <w:rsid w:val="00DF542D"/>
    <w:rsid w:val="00DF5875"/>
    <w:rsid w:val="00E01026"/>
    <w:rsid w:val="00E02802"/>
    <w:rsid w:val="00E05AAA"/>
    <w:rsid w:val="00E074A0"/>
    <w:rsid w:val="00E17D26"/>
    <w:rsid w:val="00E23608"/>
    <w:rsid w:val="00E259AE"/>
    <w:rsid w:val="00E264EB"/>
    <w:rsid w:val="00E27C78"/>
    <w:rsid w:val="00E33481"/>
    <w:rsid w:val="00E56171"/>
    <w:rsid w:val="00E57B1F"/>
    <w:rsid w:val="00E61CB4"/>
    <w:rsid w:val="00E629BD"/>
    <w:rsid w:val="00E718D0"/>
    <w:rsid w:val="00E72EDC"/>
    <w:rsid w:val="00E8486C"/>
    <w:rsid w:val="00E8516F"/>
    <w:rsid w:val="00E8530F"/>
    <w:rsid w:val="00E87406"/>
    <w:rsid w:val="00E87913"/>
    <w:rsid w:val="00E964C3"/>
    <w:rsid w:val="00EA422B"/>
    <w:rsid w:val="00EA44F3"/>
    <w:rsid w:val="00EA5D18"/>
    <w:rsid w:val="00EA60FE"/>
    <w:rsid w:val="00EB24C7"/>
    <w:rsid w:val="00EB5B2F"/>
    <w:rsid w:val="00EB7FE9"/>
    <w:rsid w:val="00EC4CA5"/>
    <w:rsid w:val="00ED086E"/>
    <w:rsid w:val="00EE0DF9"/>
    <w:rsid w:val="00EE467B"/>
    <w:rsid w:val="00EE4B4C"/>
    <w:rsid w:val="00EE698A"/>
    <w:rsid w:val="00EF0A0E"/>
    <w:rsid w:val="00EF7BF4"/>
    <w:rsid w:val="00F02163"/>
    <w:rsid w:val="00F02CEB"/>
    <w:rsid w:val="00F0508F"/>
    <w:rsid w:val="00F07A0D"/>
    <w:rsid w:val="00F116C4"/>
    <w:rsid w:val="00F13F39"/>
    <w:rsid w:val="00F1773F"/>
    <w:rsid w:val="00F23A7F"/>
    <w:rsid w:val="00F33A7D"/>
    <w:rsid w:val="00F34EFC"/>
    <w:rsid w:val="00F350E9"/>
    <w:rsid w:val="00F4775C"/>
    <w:rsid w:val="00F6241A"/>
    <w:rsid w:val="00F73EA2"/>
    <w:rsid w:val="00F743E4"/>
    <w:rsid w:val="00F75E00"/>
    <w:rsid w:val="00F8027D"/>
    <w:rsid w:val="00F80834"/>
    <w:rsid w:val="00F81A91"/>
    <w:rsid w:val="00F87A7D"/>
    <w:rsid w:val="00F94EF4"/>
    <w:rsid w:val="00FB2579"/>
    <w:rsid w:val="00FC3A7B"/>
    <w:rsid w:val="00FC4C44"/>
    <w:rsid w:val="00FC798A"/>
    <w:rsid w:val="00FD1604"/>
    <w:rsid w:val="00FD45DD"/>
    <w:rsid w:val="00FE4E45"/>
    <w:rsid w:val="00FE5DD4"/>
    <w:rsid w:val="00FE6D69"/>
    <w:rsid w:val="00FE7E45"/>
    <w:rsid w:val="00FF0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909DC"/>
  <w15:chartTrackingRefBased/>
  <w15:docId w15:val="{368E76BB-07DA-4983-BCDF-3B29766F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D1990"/>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D1990"/>
  </w:style>
  <w:style w:type="character" w:customStyle="1" w:styleId="a">
    <w:name w:val="Основен текст_"/>
    <w:basedOn w:val="DefaultParagraphFont"/>
    <w:link w:val="1"/>
    <w:rsid w:val="00AD1990"/>
    <w:rPr>
      <w:rFonts w:ascii="Times New Roman" w:eastAsia="Times New Roman" w:hAnsi="Times New Roman" w:cs="Times New Roman"/>
    </w:rPr>
  </w:style>
  <w:style w:type="paragraph" w:customStyle="1" w:styleId="1">
    <w:name w:val="Основен текст1"/>
    <w:basedOn w:val="Normal"/>
    <w:link w:val="a"/>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link w:val="ListParagraphChar"/>
    <w:uiPriority w:val="34"/>
    <w:qFormat/>
    <w:rsid w:val="00AD1990"/>
    <w:pPr>
      <w:ind w:left="720"/>
      <w:contextualSpacing/>
    </w:pPr>
  </w:style>
  <w:style w:type="character" w:customStyle="1" w:styleId="ListParagraphChar">
    <w:name w:val="List Paragraph Char"/>
    <w:link w:val="ListParagraph"/>
    <w:uiPriority w:val="34"/>
    <w:rsid w:val="00E27C78"/>
  </w:style>
  <w:style w:type="character" w:customStyle="1" w:styleId="Bodytext2">
    <w:name w:val="Body text|2_"/>
    <w:link w:val="Bodytext20"/>
    <w:rsid w:val="0067149C"/>
    <w:rPr>
      <w:shd w:val="clear" w:color="auto" w:fill="FFFFFF"/>
    </w:rPr>
  </w:style>
  <w:style w:type="paragraph" w:customStyle="1" w:styleId="Bodytext20">
    <w:name w:val="Body text|2"/>
    <w:basedOn w:val="Normal"/>
    <w:link w:val="Bodytext2"/>
    <w:qFormat/>
    <w:rsid w:val="0067149C"/>
    <w:pPr>
      <w:widowControl w:val="0"/>
      <w:shd w:val="clear" w:color="auto" w:fill="FFFFFF"/>
      <w:spacing w:after="540" w:line="266" w:lineRule="exact"/>
      <w:ind w:hanging="360"/>
    </w:pPr>
  </w:style>
  <w:style w:type="character" w:customStyle="1" w:styleId="Heading11">
    <w:name w:val="Heading #1|1_"/>
    <w:basedOn w:val="DefaultParagraphFont"/>
    <w:link w:val="Heading110"/>
    <w:rsid w:val="0067149C"/>
    <w:rPr>
      <w:b/>
      <w:bCs/>
      <w:shd w:val="clear" w:color="auto" w:fill="FFFFFF"/>
    </w:rPr>
  </w:style>
  <w:style w:type="paragraph" w:customStyle="1" w:styleId="Heading110">
    <w:name w:val="Heading #1|1"/>
    <w:basedOn w:val="Normal"/>
    <w:link w:val="Heading11"/>
    <w:qFormat/>
    <w:rsid w:val="0067149C"/>
    <w:pPr>
      <w:widowControl w:val="0"/>
      <w:shd w:val="clear" w:color="auto" w:fill="FFFFFF"/>
      <w:spacing w:before="540" w:after="0" w:line="413" w:lineRule="exact"/>
      <w:ind w:hanging="1820"/>
      <w:outlineLvl w:val="0"/>
    </w:pPr>
    <w:rPr>
      <w:b/>
      <w:bCs/>
    </w:rPr>
  </w:style>
  <w:style w:type="character" w:styleId="CommentReference">
    <w:name w:val="annotation reference"/>
    <w:basedOn w:val="DefaultParagraphFont"/>
    <w:uiPriority w:val="99"/>
    <w:semiHidden/>
    <w:unhideWhenUsed/>
    <w:rsid w:val="001A793B"/>
    <w:rPr>
      <w:sz w:val="16"/>
      <w:szCs w:val="16"/>
    </w:rPr>
  </w:style>
  <w:style w:type="paragraph" w:styleId="CommentText">
    <w:name w:val="annotation text"/>
    <w:basedOn w:val="Normal"/>
    <w:link w:val="CommentTextChar"/>
    <w:uiPriority w:val="99"/>
    <w:semiHidden/>
    <w:unhideWhenUsed/>
    <w:rsid w:val="001A793B"/>
    <w:pPr>
      <w:spacing w:line="240" w:lineRule="auto"/>
    </w:pPr>
    <w:rPr>
      <w:sz w:val="20"/>
      <w:szCs w:val="20"/>
    </w:rPr>
  </w:style>
  <w:style w:type="character" w:customStyle="1" w:styleId="CommentTextChar">
    <w:name w:val="Comment Text Char"/>
    <w:basedOn w:val="DefaultParagraphFont"/>
    <w:link w:val="CommentText"/>
    <w:uiPriority w:val="99"/>
    <w:semiHidden/>
    <w:rsid w:val="001A793B"/>
    <w:rPr>
      <w:sz w:val="20"/>
      <w:szCs w:val="20"/>
    </w:rPr>
  </w:style>
  <w:style w:type="paragraph" w:styleId="CommentSubject">
    <w:name w:val="annotation subject"/>
    <w:basedOn w:val="CommentText"/>
    <w:next w:val="CommentText"/>
    <w:link w:val="CommentSubjectChar"/>
    <w:uiPriority w:val="99"/>
    <w:semiHidden/>
    <w:unhideWhenUsed/>
    <w:rsid w:val="001A793B"/>
    <w:rPr>
      <w:b/>
      <w:bCs/>
    </w:rPr>
  </w:style>
  <w:style w:type="character" w:customStyle="1" w:styleId="CommentSubjectChar">
    <w:name w:val="Comment Subject Char"/>
    <w:basedOn w:val="CommentTextChar"/>
    <w:link w:val="CommentSubject"/>
    <w:uiPriority w:val="99"/>
    <w:semiHidden/>
    <w:rsid w:val="001A793B"/>
    <w:rPr>
      <w:b/>
      <w:bCs/>
      <w:sz w:val="20"/>
      <w:szCs w:val="20"/>
    </w:rPr>
  </w:style>
  <w:style w:type="paragraph" w:customStyle="1" w:styleId="normaltableau">
    <w:name w:val="normal_tableau"/>
    <w:basedOn w:val="Normal"/>
    <w:uiPriority w:val="99"/>
    <w:rsid w:val="00062035"/>
    <w:pPr>
      <w:spacing w:before="120" w:after="120" w:line="240" w:lineRule="auto"/>
      <w:jc w:val="both"/>
    </w:pPr>
    <w:rPr>
      <w:rFonts w:ascii="Optima" w:eastAsia="Times New Roman" w:hAnsi="Optima" w:cs="Times New Roman"/>
      <w:szCs w:val="20"/>
      <w:lang w:val="en-GB"/>
    </w:rPr>
  </w:style>
  <w:style w:type="character" w:styleId="Hyperlink">
    <w:name w:val="Hyperlink"/>
    <w:basedOn w:val="DefaultParagraphFont"/>
    <w:uiPriority w:val="99"/>
    <w:unhideWhenUsed/>
    <w:rsid w:val="00EA60FE"/>
    <w:rPr>
      <w:color w:val="0563C1" w:themeColor="hyperlink"/>
      <w:u w:val="single"/>
    </w:rPr>
  </w:style>
  <w:style w:type="character" w:styleId="UnresolvedMention">
    <w:name w:val="Unresolved Mention"/>
    <w:basedOn w:val="DefaultParagraphFont"/>
    <w:uiPriority w:val="99"/>
    <w:semiHidden/>
    <w:unhideWhenUsed/>
    <w:rsid w:val="00EA60FE"/>
    <w:rPr>
      <w:color w:val="605E5C"/>
      <w:shd w:val="clear" w:color="auto" w:fill="E1DFDD"/>
    </w:rPr>
  </w:style>
  <w:style w:type="paragraph" w:customStyle="1" w:styleId="Default">
    <w:name w:val="Default"/>
    <w:rsid w:val="00F13F39"/>
    <w:pPr>
      <w:autoSpaceDE w:val="0"/>
      <w:autoSpaceDN w:val="0"/>
      <w:adjustRightInd w:val="0"/>
      <w:spacing w:after="0" w:line="240" w:lineRule="auto"/>
    </w:pPr>
    <w:rPr>
      <w:rFonts w:ascii="Times New Roman" w:eastAsia="Calibri" w:hAnsi="Times New Roman" w:cs="Times New Roman"/>
      <w:color w:val="000000"/>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098408">
      <w:bodyDiv w:val="1"/>
      <w:marLeft w:val="0"/>
      <w:marRight w:val="0"/>
      <w:marTop w:val="0"/>
      <w:marBottom w:val="0"/>
      <w:divBdr>
        <w:top w:val="none" w:sz="0" w:space="0" w:color="auto"/>
        <w:left w:val="none" w:sz="0" w:space="0" w:color="auto"/>
        <w:bottom w:val="none" w:sz="0" w:space="0" w:color="auto"/>
        <w:right w:val="none" w:sz="0" w:space="0" w:color="auto"/>
      </w:divBdr>
    </w:div>
    <w:div w:id="208876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mon.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p.mon.b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6294-8CC6-41B6-AA12-8FA1E51E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23</Pages>
  <Words>7534</Words>
  <Characters>42944</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Kehayova</dc:creator>
  <cp:keywords/>
  <dc:description/>
  <cp:lastModifiedBy>Neli Nencheva</cp:lastModifiedBy>
  <cp:revision>46</cp:revision>
  <cp:lastPrinted>2024-01-18T11:06:00Z</cp:lastPrinted>
  <dcterms:created xsi:type="dcterms:W3CDTF">2025-02-27T05:39:00Z</dcterms:created>
  <dcterms:modified xsi:type="dcterms:W3CDTF">2025-04-24T12:12:00Z</dcterms:modified>
</cp:coreProperties>
</file>